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7CB1" w14:textId="05353118" w:rsidR="00646141" w:rsidRPr="00557CC3" w:rsidRDefault="00AB1423" w:rsidP="00557CC3">
      <w:pPr>
        <w:pStyle w:val="Heading1"/>
        <w:spacing w:before="120" w:after="0"/>
        <w:rPr>
          <w:sz w:val="30"/>
          <w:szCs w:val="30"/>
        </w:rPr>
      </w:pPr>
      <w:r w:rsidRPr="00557CC3">
        <w:rPr>
          <w:sz w:val="30"/>
          <w:szCs w:val="30"/>
        </w:rPr>
        <w:t>Independent Review Organization (</w:t>
      </w:r>
      <w:r w:rsidR="00646141" w:rsidRPr="00557CC3">
        <w:rPr>
          <w:sz w:val="30"/>
          <w:szCs w:val="30"/>
        </w:rPr>
        <w:t>IRO</w:t>
      </w:r>
      <w:r w:rsidRPr="00557CC3">
        <w:rPr>
          <w:sz w:val="30"/>
          <w:szCs w:val="30"/>
        </w:rPr>
        <w:t>)</w:t>
      </w:r>
      <w:r w:rsidR="00646141" w:rsidRPr="00557CC3">
        <w:rPr>
          <w:sz w:val="30"/>
          <w:szCs w:val="30"/>
        </w:rPr>
        <w:t xml:space="preserve"> N</w:t>
      </w:r>
      <w:r w:rsidR="00653E8D" w:rsidRPr="00557CC3">
        <w:rPr>
          <w:sz w:val="30"/>
          <w:szCs w:val="30"/>
        </w:rPr>
        <w:t xml:space="preserve">otice of </w:t>
      </w:r>
      <w:r w:rsidR="00646141" w:rsidRPr="00557CC3">
        <w:rPr>
          <w:sz w:val="30"/>
          <w:szCs w:val="30"/>
        </w:rPr>
        <w:t>D</w:t>
      </w:r>
      <w:r w:rsidR="00653E8D" w:rsidRPr="00557CC3">
        <w:rPr>
          <w:sz w:val="30"/>
          <w:szCs w:val="30"/>
        </w:rPr>
        <w:t>ecision</w:t>
      </w:r>
      <w:r w:rsidR="00646141" w:rsidRPr="00557CC3">
        <w:rPr>
          <w:sz w:val="30"/>
          <w:szCs w:val="30"/>
        </w:rPr>
        <w:t xml:space="preserve"> T</w:t>
      </w:r>
      <w:r w:rsidR="00653E8D" w:rsidRPr="00557CC3">
        <w:rPr>
          <w:sz w:val="30"/>
          <w:szCs w:val="30"/>
        </w:rPr>
        <w:t>emplate</w:t>
      </w:r>
      <w:r w:rsidR="00646141" w:rsidRPr="00557CC3">
        <w:rPr>
          <w:sz w:val="30"/>
          <w:szCs w:val="30"/>
        </w:rPr>
        <w:t xml:space="preserve"> – WC</w:t>
      </w:r>
    </w:p>
    <w:p w14:paraId="3191EFFF" w14:textId="732DABFC" w:rsidR="00646141" w:rsidRPr="00557CC3" w:rsidRDefault="00646141" w:rsidP="00557CC3">
      <w:pPr>
        <w:pStyle w:val="Header1"/>
        <w:spacing w:after="0"/>
        <w:rPr>
          <w:sz w:val="30"/>
          <w:szCs w:val="30"/>
        </w:rPr>
      </w:pPr>
      <w:r w:rsidRPr="00557CC3">
        <w:rPr>
          <w:sz w:val="30"/>
          <w:szCs w:val="30"/>
        </w:rPr>
        <w:t>[</w:t>
      </w:r>
      <w:r w:rsidR="00AB1423">
        <w:rPr>
          <w:sz w:val="30"/>
          <w:szCs w:val="30"/>
        </w:rPr>
        <w:t xml:space="preserve">IRO </w:t>
      </w:r>
      <w:r w:rsidRPr="00557CC3">
        <w:rPr>
          <w:sz w:val="30"/>
          <w:szCs w:val="30"/>
        </w:rPr>
        <w:t>L</w:t>
      </w:r>
      <w:r w:rsidR="00653E8D" w:rsidRPr="00557CC3">
        <w:rPr>
          <w:sz w:val="30"/>
          <w:szCs w:val="30"/>
        </w:rPr>
        <w:t>etterhead</w:t>
      </w:r>
      <w:r w:rsidRPr="00557CC3">
        <w:rPr>
          <w:sz w:val="30"/>
          <w:szCs w:val="30"/>
        </w:rPr>
        <w:t>]</w:t>
      </w:r>
    </w:p>
    <w:p w14:paraId="46B0CE0C" w14:textId="77777777" w:rsidR="00646141" w:rsidRPr="003346CC" w:rsidRDefault="00646141" w:rsidP="00557CC3">
      <w:pPr>
        <w:pStyle w:val="Heading2"/>
        <w:spacing w:after="240"/>
        <w:jc w:val="center"/>
        <w:rPr>
          <w:rFonts w:ascii="Segoe UI" w:hAnsi="Segoe UI" w:cs="Segoe UI"/>
          <w:sz w:val="24"/>
          <w:szCs w:val="24"/>
        </w:rPr>
      </w:pPr>
      <w:r w:rsidRPr="003346CC">
        <w:rPr>
          <w:rFonts w:ascii="Segoe UI" w:hAnsi="Segoe UI" w:cs="Segoe UI"/>
          <w:sz w:val="24"/>
          <w:szCs w:val="24"/>
        </w:rPr>
        <w:t>Notice of Independent Review Decision</w:t>
      </w:r>
    </w:p>
    <w:p w14:paraId="5C1D6600" w14:textId="77777777" w:rsidR="0035610E" w:rsidRDefault="00646141" w:rsidP="00557CC3">
      <w:pPr>
        <w:spacing w:after="60"/>
        <w:rPr>
          <w:rFonts w:ascii="Segoe UI" w:hAnsi="Segoe UI" w:cs="Segoe UI"/>
        </w:rPr>
      </w:pPr>
      <w:r w:rsidRPr="003346CC">
        <w:rPr>
          <w:rFonts w:ascii="Segoe UI" w:hAnsi="Segoe UI" w:cs="Segoe UI"/>
        </w:rPr>
        <w:t>S</w:t>
      </w:r>
      <w:r w:rsidR="00883B1C" w:rsidRPr="003346CC">
        <w:rPr>
          <w:rFonts w:ascii="Segoe UI" w:hAnsi="Segoe UI" w:cs="Segoe UI"/>
        </w:rPr>
        <w:t>end</w:t>
      </w:r>
      <w:r w:rsidRPr="003346CC">
        <w:rPr>
          <w:rFonts w:ascii="Segoe UI" w:hAnsi="Segoe UI" w:cs="Segoe UI"/>
        </w:rPr>
        <w:t xml:space="preserve"> </w:t>
      </w:r>
      <w:r w:rsidR="00883B1C" w:rsidRPr="003346CC">
        <w:rPr>
          <w:rFonts w:ascii="Segoe UI" w:hAnsi="Segoe UI" w:cs="Segoe UI"/>
        </w:rPr>
        <w:t>to</w:t>
      </w:r>
      <w:r w:rsidRPr="003346CC">
        <w:rPr>
          <w:rFonts w:ascii="Segoe UI" w:hAnsi="Segoe UI" w:cs="Segoe UI"/>
        </w:rPr>
        <w:t xml:space="preserve">: </w:t>
      </w:r>
      <w:r w:rsidRPr="003346CC">
        <w:rPr>
          <w:rFonts w:ascii="Segoe UI" w:hAnsi="Segoe UI" w:cs="Segoe UI"/>
        </w:rPr>
        <w:tab/>
      </w:r>
    </w:p>
    <w:p w14:paraId="07DD75FC" w14:textId="6F1A3984" w:rsidR="00646141" w:rsidRPr="003346CC" w:rsidRDefault="00646141" w:rsidP="00557CC3">
      <w:pPr>
        <w:spacing w:after="60"/>
        <w:ind w:left="360"/>
        <w:rPr>
          <w:rFonts w:ascii="Segoe UI" w:hAnsi="Segoe UI" w:cs="Segoe UI"/>
        </w:rPr>
      </w:pPr>
      <w:r w:rsidRPr="003346CC">
        <w:rPr>
          <w:rFonts w:ascii="Segoe UI" w:hAnsi="Segoe UI" w:cs="Segoe UI"/>
        </w:rPr>
        <w:t xml:space="preserve">Texas Department of Insurance </w:t>
      </w:r>
    </w:p>
    <w:p w14:paraId="5603ECEF" w14:textId="632D3BD7" w:rsidR="00E8700C" w:rsidRPr="003346CC" w:rsidRDefault="00646141" w:rsidP="00557CC3">
      <w:pPr>
        <w:spacing w:after="60"/>
        <w:ind w:left="360" w:right="380"/>
        <w:rPr>
          <w:rFonts w:ascii="Segoe UI" w:hAnsi="Segoe UI" w:cs="Segoe UI"/>
        </w:rPr>
      </w:pPr>
      <w:r w:rsidRPr="003346CC">
        <w:rPr>
          <w:rFonts w:ascii="Segoe UI" w:hAnsi="Segoe UI" w:cs="Segoe UI"/>
        </w:rPr>
        <w:t xml:space="preserve">Managed Care Quality Assurance Office (MCQA) MC </w:t>
      </w:r>
      <w:r w:rsidR="00662407" w:rsidRPr="003346CC">
        <w:rPr>
          <w:rFonts w:ascii="Segoe UI" w:hAnsi="Segoe UI" w:cs="Segoe UI"/>
        </w:rPr>
        <w:t xml:space="preserve">LH-MCQA </w:t>
      </w:r>
    </w:p>
    <w:p w14:paraId="6FA562FD" w14:textId="110DB8EA" w:rsidR="00646141" w:rsidRPr="003346CC" w:rsidRDefault="00646141" w:rsidP="00557CC3">
      <w:pPr>
        <w:spacing w:after="60"/>
        <w:ind w:left="360" w:right="380"/>
        <w:rPr>
          <w:rFonts w:ascii="Segoe UI" w:hAnsi="Segoe UI" w:cs="Segoe UI"/>
        </w:rPr>
      </w:pPr>
      <w:r w:rsidRPr="003346CC">
        <w:rPr>
          <w:rFonts w:ascii="Segoe UI" w:hAnsi="Segoe UI" w:cs="Segoe UI"/>
        </w:rPr>
        <w:t>Email</w:t>
      </w:r>
      <w:r w:rsidR="00883B1C" w:rsidRPr="003346CC">
        <w:rPr>
          <w:rFonts w:ascii="Segoe UI" w:hAnsi="Segoe UI" w:cs="Segoe UI"/>
        </w:rPr>
        <w:t>:</w:t>
      </w:r>
      <w:r w:rsidRPr="003346CC">
        <w:rPr>
          <w:rFonts w:ascii="Segoe UI" w:hAnsi="Segoe UI" w:cs="Segoe UI"/>
        </w:rPr>
        <w:t xml:space="preserve"> </w:t>
      </w:r>
      <w:hyperlink r:id="rId11" w:history="1">
        <w:r w:rsidR="004D6176">
          <w:rPr>
            <w:rStyle w:val="Hyperlink"/>
            <w:rFonts w:ascii="Segoe UI" w:hAnsi="Segoe UI" w:cs="Segoe UI"/>
          </w:rPr>
          <w:t>IRODecisions@tdi.texas.gov</w:t>
        </w:r>
      </w:hyperlink>
    </w:p>
    <w:p w14:paraId="36D37FC4" w14:textId="011AD569" w:rsidR="00646141" w:rsidRPr="003346CC" w:rsidRDefault="00D32BAF" w:rsidP="00557CC3">
      <w:pPr>
        <w:spacing w:after="60"/>
        <w:ind w:left="360"/>
        <w:rPr>
          <w:rFonts w:ascii="Segoe UI" w:hAnsi="Segoe UI" w:cs="Segoe UI"/>
          <w:b/>
        </w:rPr>
      </w:pPr>
      <w:r w:rsidRPr="003346CC">
        <w:rPr>
          <w:rFonts w:ascii="Segoe UI" w:hAnsi="Segoe UI" w:cs="Segoe UI"/>
          <w:b/>
        </w:rPr>
        <w:t xml:space="preserve">[For </w:t>
      </w:r>
      <w:r w:rsidR="0035610E">
        <w:rPr>
          <w:rFonts w:ascii="Segoe UI" w:hAnsi="Segoe UI" w:cs="Segoe UI"/>
          <w:b/>
        </w:rPr>
        <w:t>e</w:t>
      </w:r>
      <w:r w:rsidRPr="003346CC">
        <w:rPr>
          <w:rFonts w:ascii="Segoe UI" w:hAnsi="Segoe UI" w:cs="Segoe UI"/>
          <w:b/>
        </w:rPr>
        <w:t xml:space="preserve">ach </w:t>
      </w:r>
      <w:r w:rsidR="000C71FD">
        <w:rPr>
          <w:rFonts w:ascii="Segoe UI" w:hAnsi="Segoe UI" w:cs="Segoe UI"/>
          <w:b/>
        </w:rPr>
        <w:t>i</w:t>
      </w:r>
      <w:r w:rsidRPr="003346CC">
        <w:rPr>
          <w:rFonts w:ascii="Segoe UI" w:hAnsi="Segoe UI" w:cs="Segoe UI"/>
          <w:b/>
        </w:rPr>
        <w:t xml:space="preserve">nvolved </w:t>
      </w:r>
      <w:r w:rsidR="000C71FD">
        <w:rPr>
          <w:rFonts w:ascii="Segoe UI" w:hAnsi="Segoe UI" w:cs="Segoe UI"/>
          <w:b/>
        </w:rPr>
        <w:t>p</w:t>
      </w:r>
      <w:r w:rsidRPr="003346CC">
        <w:rPr>
          <w:rFonts w:ascii="Segoe UI" w:hAnsi="Segoe UI" w:cs="Segoe UI"/>
          <w:b/>
        </w:rPr>
        <w:t xml:space="preserve">arty </w:t>
      </w:r>
      <w:r w:rsidR="000C71FD">
        <w:rPr>
          <w:rFonts w:ascii="Segoe UI" w:hAnsi="Segoe UI" w:cs="Segoe UI"/>
          <w:b/>
        </w:rPr>
        <w:t>p</w:t>
      </w:r>
      <w:r w:rsidRPr="003346CC">
        <w:rPr>
          <w:rFonts w:ascii="Segoe UI" w:hAnsi="Segoe UI" w:cs="Segoe UI"/>
          <w:b/>
        </w:rPr>
        <w:t xml:space="preserve">rovide: </w:t>
      </w:r>
    </w:p>
    <w:p w14:paraId="6AD965C8" w14:textId="705D3D34" w:rsidR="00646141" w:rsidRPr="003346CC" w:rsidRDefault="00D32BAF" w:rsidP="00557CC3">
      <w:pPr>
        <w:spacing w:after="60"/>
        <w:ind w:left="360"/>
        <w:rPr>
          <w:rFonts w:ascii="Segoe UI" w:hAnsi="Segoe UI" w:cs="Segoe UI"/>
          <w:b/>
        </w:rPr>
      </w:pPr>
      <w:r w:rsidRPr="003346CC">
        <w:rPr>
          <w:rFonts w:ascii="Segoe UI" w:hAnsi="Segoe UI" w:cs="Segoe UI"/>
          <w:b/>
        </w:rPr>
        <w:t xml:space="preserve">Name </w:t>
      </w:r>
      <w:r>
        <w:rPr>
          <w:rFonts w:ascii="Segoe UI" w:hAnsi="Segoe UI" w:cs="Segoe UI"/>
          <w:b/>
        </w:rPr>
        <w:t>o</w:t>
      </w:r>
      <w:r w:rsidRPr="003346CC">
        <w:rPr>
          <w:rFonts w:ascii="Segoe UI" w:hAnsi="Segoe UI" w:cs="Segoe UI"/>
          <w:b/>
        </w:rPr>
        <w:t xml:space="preserve">f </w:t>
      </w:r>
      <w:r w:rsidR="000C71FD">
        <w:rPr>
          <w:rFonts w:ascii="Segoe UI" w:hAnsi="Segoe UI" w:cs="Segoe UI"/>
          <w:b/>
        </w:rPr>
        <w:t>p</w:t>
      </w:r>
      <w:r w:rsidRPr="003346CC">
        <w:rPr>
          <w:rFonts w:ascii="Segoe UI" w:hAnsi="Segoe UI" w:cs="Segoe UI"/>
          <w:b/>
        </w:rPr>
        <w:t xml:space="preserve">arty </w:t>
      </w:r>
      <w:r>
        <w:rPr>
          <w:rFonts w:ascii="Segoe UI" w:hAnsi="Segoe UI" w:cs="Segoe UI"/>
          <w:b/>
        </w:rPr>
        <w:t>a</w:t>
      </w:r>
      <w:r w:rsidRPr="003346CC">
        <w:rPr>
          <w:rFonts w:ascii="Segoe UI" w:hAnsi="Segoe UI" w:cs="Segoe UI"/>
          <w:b/>
        </w:rPr>
        <w:t>nd U</w:t>
      </w:r>
      <w:r>
        <w:rPr>
          <w:rFonts w:ascii="Segoe UI" w:hAnsi="Segoe UI" w:cs="Segoe UI"/>
          <w:b/>
        </w:rPr>
        <w:t>S</w:t>
      </w:r>
      <w:r w:rsidRPr="003346CC">
        <w:rPr>
          <w:rFonts w:ascii="Segoe UI" w:hAnsi="Segoe UI" w:cs="Segoe UI"/>
          <w:b/>
        </w:rPr>
        <w:t xml:space="preserve"> </w:t>
      </w:r>
      <w:r w:rsidR="000C71FD">
        <w:rPr>
          <w:rFonts w:ascii="Segoe UI" w:hAnsi="Segoe UI" w:cs="Segoe UI"/>
          <w:b/>
        </w:rPr>
        <w:t>m</w:t>
      </w:r>
      <w:r w:rsidRPr="003346CC">
        <w:rPr>
          <w:rFonts w:ascii="Segoe UI" w:hAnsi="Segoe UI" w:cs="Segoe UI"/>
          <w:b/>
        </w:rPr>
        <w:t xml:space="preserve">ail </w:t>
      </w:r>
      <w:r w:rsidR="000C71FD">
        <w:rPr>
          <w:rFonts w:ascii="Segoe UI" w:hAnsi="Segoe UI" w:cs="Segoe UI"/>
          <w:b/>
        </w:rPr>
        <w:t>a</w:t>
      </w:r>
      <w:r w:rsidRPr="003346CC">
        <w:rPr>
          <w:rFonts w:ascii="Segoe UI" w:hAnsi="Segoe UI" w:cs="Segoe UI"/>
          <w:b/>
        </w:rPr>
        <w:t xml:space="preserve">ddress </w:t>
      </w:r>
      <w:r>
        <w:rPr>
          <w:rFonts w:ascii="Segoe UI" w:hAnsi="Segoe UI" w:cs="Segoe UI"/>
          <w:b/>
        </w:rPr>
        <w:t>o</w:t>
      </w:r>
      <w:r w:rsidRPr="003346CC">
        <w:rPr>
          <w:rFonts w:ascii="Segoe UI" w:hAnsi="Segoe UI" w:cs="Segoe UI"/>
          <w:b/>
        </w:rPr>
        <w:t>r (</w:t>
      </w:r>
      <w:r w:rsidR="000C71FD">
        <w:rPr>
          <w:rFonts w:ascii="Segoe UI" w:hAnsi="Segoe UI" w:cs="Segoe UI"/>
          <w:b/>
        </w:rPr>
        <w:t>a</w:t>
      </w:r>
      <w:r w:rsidRPr="003346CC">
        <w:rPr>
          <w:rFonts w:ascii="Segoe UI" w:hAnsi="Segoe UI" w:cs="Segoe UI"/>
          <w:b/>
        </w:rPr>
        <w:t xml:space="preserve">s </w:t>
      </w:r>
      <w:r w:rsidR="000C71FD">
        <w:rPr>
          <w:rFonts w:ascii="Segoe UI" w:hAnsi="Segoe UI" w:cs="Segoe UI"/>
          <w:b/>
        </w:rPr>
        <w:t>a</w:t>
      </w:r>
      <w:r w:rsidRPr="003346CC">
        <w:rPr>
          <w:rFonts w:ascii="Segoe UI" w:hAnsi="Segoe UI" w:cs="Segoe UI"/>
          <w:b/>
        </w:rPr>
        <w:t xml:space="preserve">pplicable) </w:t>
      </w:r>
    </w:p>
    <w:p w14:paraId="312292DB" w14:textId="1D4FC577" w:rsidR="00646141" w:rsidRPr="003346CC" w:rsidRDefault="00D32BAF" w:rsidP="00557CC3">
      <w:pPr>
        <w:spacing w:after="240"/>
        <w:ind w:left="360"/>
        <w:rPr>
          <w:rFonts w:ascii="Segoe UI" w:hAnsi="Segoe UI" w:cs="Segoe UI"/>
        </w:rPr>
      </w:pPr>
      <w:r w:rsidRPr="003346CC">
        <w:rPr>
          <w:rFonts w:ascii="Segoe UI" w:hAnsi="Segoe UI" w:cs="Segoe UI"/>
          <w:b/>
        </w:rPr>
        <w:t xml:space="preserve">Name </w:t>
      </w:r>
      <w:r>
        <w:rPr>
          <w:rFonts w:ascii="Segoe UI" w:hAnsi="Segoe UI" w:cs="Segoe UI"/>
          <w:b/>
        </w:rPr>
        <w:t>o</w:t>
      </w:r>
      <w:r w:rsidRPr="003346CC">
        <w:rPr>
          <w:rFonts w:ascii="Segoe UI" w:hAnsi="Segoe UI" w:cs="Segoe UI"/>
          <w:b/>
        </w:rPr>
        <w:t xml:space="preserve">f </w:t>
      </w:r>
      <w:r w:rsidR="000C71FD">
        <w:rPr>
          <w:rFonts w:ascii="Segoe UI" w:hAnsi="Segoe UI" w:cs="Segoe UI"/>
          <w:b/>
        </w:rPr>
        <w:t>p</w:t>
      </w:r>
      <w:r w:rsidRPr="003346CC">
        <w:rPr>
          <w:rFonts w:ascii="Segoe UI" w:hAnsi="Segoe UI" w:cs="Segoe UI"/>
          <w:b/>
        </w:rPr>
        <w:t xml:space="preserve">arty </w:t>
      </w:r>
      <w:r>
        <w:rPr>
          <w:rFonts w:ascii="Segoe UI" w:hAnsi="Segoe UI" w:cs="Segoe UI"/>
          <w:b/>
        </w:rPr>
        <w:t>a</w:t>
      </w:r>
      <w:r w:rsidRPr="003346CC">
        <w:rPr>
          <w:rFonts w:ascii="Segoe UI" w:hAnsi="Segoe UI" w:cs="Segoe UI"/>
          <w:b/>
        </w:rPr>
        <w:t xml:space="preserve">nd </w:t>
      </w:r>
      <w:r w:rsidR="000C71FD">
        <w:rPr>
          <w:rFonts w:ascii="Segoe UI" w:hAnsi="Segoe UI" w:cs="Segoe UI"/>
          <w:b/>
        </w:rPr>
        <w:t>o</w:t>
      </w:r>
      <w:r w:rsidRPr="003346CC">
        <w:rPr>
          <w:rFonts w:ascii="Segoe UI" w:hAnsi="Segoe UI" w:cs="Segoe UI"/>
          <w:b/>
        </w:rPr>
        <w:t xml:space="preserve">ther </w:t>
      </w:r>
      <w:r w:rsidR="000C71FD">
        <w:rPr>
          <w:rFonts w:ascii="Segoe UI" w:hAnsi="Segoe UI" w:cs="Segoe UI"/>
          <w:b/>
        </w:rPr>
        <w:t>m</w:t>
      </w:r>
      <w:r w:rsidRPr="003346CC">
        <w:rPr>
          <w:rFonts w:ascii="Segoe UI" w:hAnsi="Segoe UI" w:cs="Segoe UI"/>
          <w:b/>
        </w:rPr>
        <w:t xml:space="preserve">eans </w:t>
      </w:r>
      <w:r>
        <w:rPr>
          <w:rFonts w:ascii="Segoe UI" w:hAnsi="Segoe UI" w:cs="Segoe UI"/>
          <w:b/>
        </w:rPr>
        <w:t>o</w:t>
      </w:r>
      <w:r w:rsidRPr="003346CC">
        <w:rPr>
          <w:rFonts w:ascii="Segoe UI" w:hAnsi="Segoe UI" w:cs="Segoe UI"/>
          <w:b/>
        </w:rPr>
        <w:t xml:space="preserve">f </w:t>
      </w:r>
      <w:r w:rsidR="000C71FD">
        <w:rPr>
          <w:rFonts w:ascii="Segoe UI" w:hAnsi="Segoe UI" w:cs="Segoe UI"/>
          <w:b/>
        </w:rPr>
        <w:t>t</w:t>
      </w:r>
      <w:r w:rsidRPr="003346CC">
        <w:rPr>
          <w:rFonts w:ascii="Segoe UI" w:hAnsi="Segoe UI" w:cs="Segoe UI"/>
          <w:b/>
        </w:rPr>
        <w:t xml:space="preserve">ransmission] </w:t>
      </w:r>
    </w:p>
    <w:p w14:paraId="1668B64D" w14:textId="77777777" w:rsidR="00BE7A36" w:rsidRPr="003346CC" w:rsidRDefault="00646141" w:rsidP="00557CC3">
      <w:pPr>
        <w:rPr>
          <w:rFonts w:ascii="Segoe UI" w:hAnsi="Segoe UI" w:cs="Segoe UI"/>
        </w:rPr>
      </w:pPr>
      <w:r w:rsidRPr="003346CC">
        <w:rPr>
          <w:rFonts w:ascii="Segoe UI" w:hAnsi="Segoe UI" w:cs="Segoe UI"/>
          <w:b/>
        </w:rPr>
        <w:t>[Date notice sent to all parties]:</w:t>
      </w:r>
      <w:r w:rsidRPr="003346CC">
        <w:rPr>
          <w:rFonts w:ascii="Segoe UI" w:hAnsi="Segoe UI" w:cs="Segoe UI"/>
        </w:rPr>
        <w:t xml:space="preserve"> </w:t>
      </w:r>
    </w:p>
    <w:p w14:paraId="4A265A2D" w14:textId="149E85B2" w:rsidR="00646141" w:rsidRPr="003346CC" w:rsidRDefault="00646141" w:rsidP="00557CC3">
      <w:pPr>
        <w:rPr>
          <w:rFonts w:ascii="Segoe UI" w:hAnsi="Segoe UI" w:cs="Segoe UI"/>
        </w:rPr>
      </w:pPr>
      <w:r w:rsidRPr="003346CC">
        <w:rPr>
          <w:rFonts w:ascii="Segoe UI" w:hAnsi="Segoe UI" w:cs="Segoe UI"/>
        </w:rPr>
        <w:t xml:space="preserve">RE: IRO Case </w:t>
      </w:r>
      <w:r w:rsidR="0035610E">
        <w:rPr>
          <w:rFonts w:ascii="Segoe UI" w:hAnsi="Segoe UI" w:cs="Segoe UI"/>
        </w:rPr>
        <w:t>number</w:t>
      </w:r>
      <w:r w:rsidRPr="003346CC">
        <w:rPr>
          <w:rFonts w:ascii="Segoe UI" w:hAnsi="Segoe UI" w:cs="Segoe UI"/>
        </w:rPr>
        <w:t xml:space="preserve"> </w:t>
      </w:r>
      <w:r w:rsidRPr="003346CC">
        <w:rPr>
          <w:rFonts w:ascii="Segoe UI" w:hAnsi="Segoe UI" w:cs="Segoe UI"/>
          <w:b/>
        </w:rPr>
        <w:t xml:space="preserve">[TDI </w:t>
      </w:r>
      <w:r w:rsidR="0035610E">
        <w:rPr>
          <w:rFonts w:ascii="Segoe UI" w:hAnsi="Segoe UI" w:cs="Segoe UI"/>
          <w:b/>
        </w:rPr>
        <w:t>a</w:t>
      </w:r>
      <w:r w:rsidRPr="003346CC">
        <w:rPr>
          <w:rFonts w:ascii="Segoe UI" w:hAnsi="Segoe UI" w:cs="Segoe UI"/>
          <w:b/>
        </w:rPr>
        <w:t xml:space="preserve">ssigned </w:t>
      </w:r>
      <w:r w:rsidR="0035610E">
        <w:rPr>
          <w:rFonts w:ascii="Segoe UI" w:hAnsi="Segoe UI" w:cs="Segoe UI"/>
          <w:b/>
        </w:rPr>
        <w:t>n</w:t>
      </w:r>
      <w:r w:rsidRPr="003346CC">
        <w:rPr>
          <w:rFonts w:ascii="Segoe UI" w:hAnsi="Segoe UI" w:cs="Segoe UI"/>
          <w:b/>
        </w:rPr>
        <w:t>umber]</w:t>
      </w:r>
      <w:r w:rsidRPr="003346CC">
        <w:rPr>
          <w:rFonts w:ascii="Segoe UI" w:hAnsi="Segoe UI" w:cs="Segoe UI"/>
        </w:rPr>
        <w:t xml:space="preserve"> </w:t>
      </w:r>
    </w:p>
    <w:p w14:paraId="3C5E3EA6" w14:textId="207BC55F" w:rsidR="00E8700C" w:rsidRPr="003346CC" w:rsidRDefault="00646141" w:rsidP="00557CC3">
      <w:pPr>
        <w:rPr>
          <w:rFonts w:ascii="Segoe UI" w:hAnsi="Segoe UI" w:cs="Segoe UI"/>
        </w:rPr>
      </w:pPr>
      <w:r w:rsidRPr="003346CC">
        <w:rPr>
          <w:rFonts w:ascii="Segoe UI" w:hAnsi="Segoe UI" w:cs="Segoe UI"/>
        </w:rPr>
        <w:t xml:space="preserve">Name: </w:t>
      </w:r>
      <w:r w:rsidRPr="003346CC">
        <w:rPr>
          <w:rFonts w:ascii="Segoe UI" w:hAnsi="Segoe UI" w:cs="Segoe UI"/>
          <w:b/>
        </w:rPr>
        <w:t>[Injured Employee</w:t>
      </w:r>
      <w:r w:rsidR="0035610E">
        <w:rPr>
          <w:rFonts w:ascii="Segoe UI" w:hAnsi="Segoe UI" w:cs="Segoe UI"/>
          <w:b/>
        </w:rPr>
        <w:t xml:space="preserve"> name</w:t>
      </w:r>
      <w:r w:rsidRPr="003346CC">
        <w:rPr>
          <w:rFonts w:ascii="Segoe UI" w:hAnsi="Segoe UI" w:cs="Segoe UI"/>
          <w:b/>
        </w:rPr>
        <w:t>]</w:t>
      </w:r>
      <w:r w:rsidRPr="003346CC">
        <w:rPr>
          <w:rFonts w:ascii="Segoe UI" w:hAnsi="Segoe UI" w:cs="Segoe UI"/>
        </w:rPr>
        <w:t xml:space="preserve"> </w:t>
      </w:r>
    </w:p>
    <w:p w14:paraId="64543480" w14:textId="77777777" w:rsidR="00C909FC" w:rsidRPr="000C71FD" w:rsidRDefault="00646141" w:rsidP="00572190">
      <w:r w:rsidRPr="000C71FD">
        <w:rPr>
          <w:rFonts w:ascii="Segoe UI" w:hAnsi="Segoe UI" w:cs="Segoe UI"/>
        </w:rPr>
        <w:t xml:space="preserve">Coverage Type: </w:t>
      </w:r>
    </w:p>
    <w:p w14:paraId="06963908" w14:textId="490EDB9D" w:rsidR="00E8700C" w:rsidRPr="003346CC" w:rsidRDefault="00B223D2" w:rsidP="00557CC3">
      <w:pPr>
        <w:ind w:left="360" w:right="3562"/>
        <w:rPr>
          <w:rFonts w:ascii="Segoe UI" w:hAnsi="Segoe UI" w:cs="Segoe UI"/>
        </w:rPr>
      </w:pPr>
      <w:r>
        <w:rPr>
          <w:rFonts w:ascii="Segoe UI" w:hAnsi="Segoe UI" w:cs="Segoe UI"/>
        </w:rPr>
        <w:fldChar w:fldCharType="begin">
          <w:ffData>
            <w:name w:val="Check1"/>
            <w:enabled/>
            <w:calcOnExit w:val="0"/>
            <w:checkBox>
              <w:sizeAuto/>
              <w:default w:val="0"/>
            </w:checkBox>
          </w:ffData>
        </w:fldChar>
      </w:r>
      <w:bookmarkStart w:id="0" w:name="Check1"/>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bookmarkEnd w:id="0"/>
      <w:r>
        <w:rPr>
          <w:rFonts w:ascii="Segoe UI" w:hAnsi="Segoe UI" w:cs="Segoe UI"/>
        </w:rPr>
        <w:t xml:space="preserve"> </w:t>
      </w:r>
      <w:r w:rsidR="00646141" w:rsidRPr="003346CC">
        <w:rPr>
          <w:rFonts w:ascii="Segoe UI" w:hAnsi="Segoe UI" w:cs="Segoe UI"/>
        </w:rPr>
        <w:t xml:space="preserve">Workers’ Compensation </w:t>
      </w:r>
      <w:r w:rsidR="00C909FC" w:rsidRPr="003346CC">
        <w:rPr>
          <w:rFonts w:ascii="Segoe UI" w:hAnsi="Segoe UI" w:cs="Segoe UI"/>
        </w:rPr>
        <w:t>Health Care Network</w:t>
      </w:r>
    </w:p>
    <w:p w14:paraId="4C990D2B" w14:textId="1AAC11E9" w:rsidR="00C909FC" w:rsidRPr="009C0201" w:rsidRDefault="00B223D2" w:rsidP="00557CC3">
      <w:pPr>
        <w:ind w:left="720" w:hanging="360"/>
        <w:rPr>
          <w:rFonts w:ascii="Segoe UI" w:hAnsi="Segoe UI" w:cs="Segoe UI"/>
        </w:rPr>
      </w:pPr>
      <w:r>
        <w:rPr>
          <w:rFonts w:ascii="Segoe UI" w:hAnsi="Segoe UI" w:cs="Segoe UI"/>
        </w:rPr>
        <w:fldChar w:fldCharType="begin">
          <w:ffData>
            <w:name w:val="Check1"/>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C909FC" w:rsidRPr="009C0201">
        <w:rPr>
          <w:rFonts w:ascii="Segoe UI" w:hAnsi="Segoe UI" w:cs="Segoe UI"/>
        </w:rPr>
        <w:t>Workers’ Compensation (non-network) if applicable, decision must include specific basis for divergence from TDI/DWC policies or guidelines</w:t>
      </w:r>
    </w:p>
    <w:p w14:paraId="4C168966" w14:textId="77777777" w:rsidR="00646141" w:rsidRPr="00B223D2" w:rsidRDefault="00646141" w:rsidP="00572190">
      <w:r w:rsidRPr="00B223D2">
        <w:rPr>
          <w:rFonts w:ascii="Segoe UI" w:hAnsi="Segoe UI" w:cs="Segoe UI"/>
        </w:rPr>
        <w:t xml:space="preserve">Type of Review: </w:t>
      </w:r>
    </w:p>
    <w:p w14:paraId="1E1D3BC5" w14:textId="56F6DB62" w:rsidR="00C909FC" w:rsidRPr="003346CC" w:rsidRDefault="00A74D8A" w:rsidP="00557CC3">
      <w:pPr>
        <w:ind w:left="360" w:right="3562"/>
        <w:rPr>
          <w:rFonts w:ascii="Segoe UI" w:hAnsi="Segoe UI" w:cs="Segoe UI"/>
        </w:rPr>
      </w:pPr>
      <w:r>
        <w:rPr>
          <w:rFonts w:ascii="Segoe UI" w:hAnsi="Segoe UI" w:cs="Segoe UI"/>
        </w:rPr>
        <w:fldChar w:fldCharType="begin">
          <w:ffData>
            <w:name w:val="Check1"/>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1C7C7B" w:rsidRPr="003346CC">
        <w:rPr>
          <w:rFonts w:ascii="Segoe UI" w:hAnsi="Segoe UI" w:cs="Segoe UI"/>
        </w:rPr>
        <w:t xml:space="preserve">Preauthorization </w:t>
      </w:r>
      <w:r w:rsidR="00C909FC" w:rsidRPr="003346CC">
        <w:rPr>
          <w:rFonts w:ascii="Segoe UI" w:hAnsi="Segoe UI" w:cs="Segoe UI"/>
        </w:rPr>
        <w:t>Review</w:t>
      </w:r>
    </w:p>
    <w:p w14:paraId="17A1EF50" w14:textId="0FAFEDAA" w:rsidR="001C7C7B" w:rsidRPr="003346CC" w:rsidRDefault="00A74D8A" w:rsidP="00557CC3">
      <w:pPr>
        <w:ind w:left="360" w:right="3562"/>
        <w:rPr>
          <w:rFonts w:ascii="Segoe UI" w:hAnsi="Segoe UI" w:cs="Segoe UI"/>
        </w:rPr>
      </w:pPr>
      <w:r>
        <w:rPr>
          <w:rFonts w:ascii="Segoe UI" w:hAnsi="Segoe UI" w:cs="Segoe UI"/>
        </w:rPr>
        <w:fldChar w:fldCharType="begin">
          <w:ffData>
            <w:name w:val="Check1"/>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1C7C7B" w:rsidRPr="003346CC">
        <w:rPr>
          <w:rFonts w:ascii="Segoe UI" w:hAnsi="Segoe UI" w:cs="Segoe UI"/>
        </w:rPr>
        <w:t>Concurrent Review</w:t>
      </w:r>
    </w:p>
    <w:p w14:paraId="3A66A110" w14:textId="5771DB89" w:rsidR="00726F67" w:rsidRPr="003346CC" w:rsidRDefault="00A74D8A" w:rsidP="00557CC3">
      <w:pPr>
        <w:ind w:left="360"/>
        <w:rPr>
          <w:rFonts w:ascii="Segoe UI" w:hAnsi="Segoe UI" w:cs="Segoe UI"/>
        </w:rPr>
      </w:pPr>
      <w:r>
        <w:rPr>
          <w:rFonts w:ascii="Segoe UI" w:hAnsi="Segoe UI" w:cs="Segoe UI"/>
        </w:rPr>
        <w:fldChar w:fldCharType="begin">
          <w:ffData>
            <w:name w:val="Check1"/>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1C7C7B" w:rsidRPr="003346CC">
        <w:rPr>
          <w:rFonts w:ascii="Segoe UI" w:hAnsi="Segoe UI" w:cs="Segoe UI"/>
        </w:rPr>
        <w:t xml:space="preserve">Retrospective Review </w:t>
      </w:r>
    </w:p>
    <w:p w14:paraId="0E3DA3DB" w14:textId="0B6F26FD" w:rsidR="001C7C7B" w:rsidRPr="00B223D2" w:rsidRDefault="001C7C7B" w:rsidP="00572190">
      <w:r w:rsidRPr="00B223D2">
        <w:rPr>
          <w:rFonts w:ascii="Segoe UI" w:hAnsi="Segoe UI" w:cs="Segoe UI"/>
        </w:rPr>
        <w:t>Prevailing party (if applicable)</w:t>
      </w:r>
      <w:r w:rsidR="00A74D8A">
        <w:rPr>
          <w:rFonts w:ascii="Segoe UI" w:hAnsi="Segoe UI" w:cs="Segoe UI"/>
        </w:rPr>
        <w:t>:</w:t>
      </w:r>
    </w:p>
    <w:p w14:paraId="6DC3AF25" w14:textId="4A157CFB" w:rsidR="001C7C7B" w:rsidRPr="003346CC" w:rsidRDefault="00A74D8A" w:rsidP="00557CC3">
      <w:pPr>
        <w:ind w:left="360"/>
        <w:rPr>
          <w:rFonts w:ascii="Segoe UI" w:hAnsi="Segoe UI" w:cs="Segoe UI"/>
        </w:rPr>
      </w:pPr>
      <w:r>
        <w:rPr>
          <w:rFonts w:ascii="Segoe UI" w:hAnsi="Segoe UI" w:cs="Segoe UI"/>
        </w:rPr>
        <w:fldChar w:fldCharType="begin">
          <w:ffData>
            <w:name w:val="Check1"/>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1C7C7B" w:rsidRPr="003346CC">
        <w:rPr>
          <w:rFonts w:ascii="Segoe UI" w:hAnsi="Segoe UI" w:cs="Segoe UI"/>
        </w:rPr>
        <w:t>Requestor</w:t>
      </w:r>
    </w:p>
    <w:p w14:paraId="07230D30" w14:textId="5EECBF40" w:rsidR="00646141" w:rsidRPr="003346CC" w:rsidRDefault="00A74D8A" w:rsidP="00557CC3">
      <w:pPr>
        <w:ind w:left="360"/>
        <w:rPr>
          <w:rFonts w:ascii="Segoe UI" w:hAnsi="Segoe UI" w:cs="Segoe UI"/>
        </w:rPr>
      </w:pPr>
      <w:r>
        <w:rPr>
          <w:rFonts w:ascii="Segoe UI" w:hAnsi="Segoe UI" w:cs="Segoe UI"/>
        </w:rPr>
        <w:fldChar w:fldCharType="begin">
          <w:ffData>
            <w:name w:val="Check1"/>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1C7C7B" w:rsidRPr="003346CC">
        <w:rPr>
          <w:rFonts w:ascii="Segoe UI" w:hAnsi="Segoe UI" w:cs="Segoe UI"/>
        </w:rPr>
        <w:t xml:space="preserve">Carrier </w:t>
      </w:r>
    </w:p>
    <w:p w14:paraId="66BDAFE5" w14:textId="3B71D823" w:rsidR="00646141" w:rsidRPr="003346CC" w:rsidRDefault="00646141" w:rsidP="00557CC3">
      <w:pPr>
        <w:spacing w:after="120"/>
        <w:rPr>
          <w:rFonts w:ascii="Segoe UI" w:hAnsi="Segoe UI" w:cs="Segoe UI"/>
        </w:rPr>
      </w:pPr>
      <w:r w:rsidRPr="003346CC">
        <w:rPr>
          <w:rFonts w:ascii="Segoe UI" w:hAnsi="Segoe UI" w:cs="Segoe UI"/>
          <w:b/>
        </w:rPr>
        <w:t>[N</w:t>
      </w:r>
      <w:r w:rsidR="002B6515">
        <w:rPr>
          <w:rFonts w:ascii="Segoe UI" w:hAnsi="Segoe UI" w:cs="Segoe UI"/>
          <w:b/>
        </w:rPr>
        <w:t>ame</w:t>
      </w:r>
      <w:r w:rsidRPr="003346CC">
        <w:rPr>
          <w:rFonts w:ascii="Segoe UI" w:hAnsi="Segoe UI" w:cs="Segoe UI"/>
          <w:b/>
        </w:rPr>
        <w:t xml:space="preserve"> </w:t>
      </w:r>
      <w:r w:rsidR="002B6515">
        <w:rPr>
          <w:rFonts w:ascii="Segoe UI" w:hAnsi="Segoe UI" w:cs="Segoe UI"/>
          <w:b/>
        </w:rPr>
        <w:t>of</w:t>
      </w:r>
      <w:r w:rsidRPr="003346CC">
        <w:rPr>
          <w:rFonts w:ascii="Segoe UI" w:hAnsi="Segoe UI" w:cs="Segoe UI"/>
          <w:b/>
        </w:rPr>
        <w:t xml:space="preserve"> IRO] </w:t>
      </w:r>
      <w:r w:rsidRPr="003346CC">
        <w:rPr>
          <w:rFonts w:ascii="Segoe UI" w:hAnsi="Segoe UI" w:cs="Segoe UI"/>
        </w:rPr>
        <w:t xml:space="preserve">has been certified, certification number </w:t>
      </w:r>
      <w:r w:rsidRPr="003346CC">
        <w:rPr>
          <w:rFonts w:ascii="Segoe UI" w:hAnsi="Segoe UI" w:cs="Segoe UI"/>
          <w:b/>
        </w:rPr>
        <w:t xml:space="preserve">[IRO Cert #], </w:t>
      </w:r>
      <w:r w:rsidRPr="003346CC">
        <w:rPr>
          <w:rFonts w:ascii="Segoe UI" w:hAnsi="Segoe UI" w:cs="Segoe UI"/>
        </w:rPr>
        <w:t xml:space="preserve">by the Texas Department of Insurance (TDI) as an Independent Review Organization (IRO). TDI has assigned this case to the IRO for independent review in accordance with the Texas Insurance Code, the Texas Labor </w:t>
      </w:r>
      <w:proofErr w:type="gramStart"/>
      <w:r w:rsidRPr="003346CC">
        <w:rPr>
          <w:rFonts w:ascii="Segoe UI" w:hAnsi="Segoe UI" w:cs="Segoe UI"/>
        </w:rPr>
        <w:t>Code</w:t>
      </w:r>
      <w:proofErr w:type="gramEnd"/>
      <w:r w:rsidRPr="003346CC">
        <w:rPr>
          <w:rFonts w:ascii="Segoe UI" w:hAnsi="Segoe UI" w:cs="Segoe UI"/>
        </w:rPr>
        <w:t xml:space="preserve"> and applicable regulations. </w:t>
      </w:r>
    </w:p>
    <w:p w14:paraId="43E4915C" w14:textId="1689E3F5" w:rsidR="00F7539C" w:rsidRDefault="00646141" w:rsidP="00FC3952">
      <w:pPr>
        <w:rPr>
          <w:rFonts w:ascii="Segoe UI" w:hAnsi="Segoe UI" w:cs="Segoe UI"/>
        </w:rPr>
      </w:pPr>
      <w:r w:rsidRPr="00DB74D9">
        <w:rPr>
          <w:rFonts w:ascii="Segoe UI" w:hAnsi="Segoe UI" w:cs="Segoe UI"/>
        </w:rPr>
        <w:t>The IRO has performed an independent review of the proposed</w:t>
      </w:r>
      <w:r w:rsidR="00A74D8A">
        <w:rPr>
          <w:rFonts w:ascii="Segoe UI" w:hAnsi="Segoe UI" w:cs="Segoe UI"/>
        </w:rPr>
        <w:t xml:space="preserve"> </w:t>
      </w:r>
      <w:r w:rsidR="00704B93">
        <w:rPr>
          <w:rFonts w:ascii="Segoe UI" w:hAnsi="Segoe UI" w:cs="Segoe UI"/>
        </w:rPr>
        <w:t>or</w:t>
      </w:r>
      <w:r w:rsidR="00A74D8A">
        <w:rPr>
          <w:rFonts w:ascii="Segoe UI" w:hAnsi="Segoe UI" w:cs="Segoe UI"/>
        </w:rPr>
        <w:t xml:space="preserve"> </w:t>
      </w:r>
      <w:r w:rsidRPr="00DB74D9">
        <w:rPr>
          <w:rFonts w:ascii="Segoe UI" w:hAnsi="Segoe UI" w:cs="Segoe UI"/>
        </w:rPr>
        <w:t xml:space="preserve">rendered care to determine if the adverse determination was appropriate. In the performance of the review, the IRO reviewed the medical records and documentation provided to the IRO by involved parties. </w:t>
      </w:r>
    </w:p>
    <w:p w14:paraId="5E663DF4" w14:textId="1363A6BD" w:rsidR="00FC3952" w:rsidRPr="00FC3952" w:rsidRDefault="00FC3952" w:rsidP="00557CC3">
      <w:pPr>
        <w:tabs>
          <w:tab w:val="left" w:pos="6390"/>
        </w:tabs>
        <w:rPr>
          <w:rFonts w:ascii="Segoe UI" w:hAnsi="Segoe UI" w:cs="Segoe UI"/>
        </w:rPr>
      </w:pPr>
      <w:r>
        <w:rPr>
          <w:rFonts w:ascii="Segoe UI" w:hAnsi="Segoe UI" w:cs="Segoe UI"/>
        </w:rPr>
        <w:tab/>
      </w:r>
    </w:p>
    <w:p w14:paraId="32A951D6" w14:textId="536F5410" w:rsidR="00646141" w:rsidRPr="00DB74D9" w:rsidRDefault="00646141" w:rsidP="00557CC3">
      <w:pPr>
        <w:rPr>
          <w:rFonts w:ascii="Segoe UI" w:hAnsi="Segoe UI" w:cs="Segoe UI"/>
        </w:rPr>
      </w:pPr>
      <w:r w:rsidRPr="00DB74D9">
        <w:rPr>
          <w:rFonts w:ascii="Segoe UI" w:hAnsi="Segoe UI" w:cs="Segoe UI"/>
        </w:rPr>
        <w:lastRenderedPageBreak/>
        <w:t xml:space="preserve">This case was reviewed by a </w:t>
      </w:r>
      <w:r w:rsidRPr="00DB74D9">
        <w:rPr>
          <w:rFonts w:ascii="Segoe UI" w:hAnsi="Segoe UI" w:cs="Segoe UI"/>
          <w:b/>
        </w:rPr>
        <w:t>[</w:t>
      </w:r>
      <w:r w:rsidR="002B6515" w:rsidRPr="00DB74D9">
        <w:rPr>
          <w:rFonts w:ascii="Segoe UI" w:hAnsi="Segoe UI" w:cs="Segoe UI"/>
          <w:b/>
        </w:rPr>
        <w:t>Specialty of Reviewing Physician or Health Care Provider</w:t>
      </w:r>
      <w:r w:rsidRPr="00DB74D9">
        <w:rPr>
          <w:rFonts w:ascii="Segoe UI" w:hAnsi="Segoe UI" w:cs="Segoe UI"/>
          <w:b/>
        </w:rPr>
        <w:t>]</w:t>
      </w:r>
      <w:r w:rsidRPr="00DB74D9">
        <w:rPr>
          <w:rFonts w:ascii="Segoe UI" w:hAnsi="Segoe UI" w:cs="Segoe UI"/>
        </w:rPr>
        <w:t xml:space="preserve">. The reviewer has signed a certification statement stating that no known conflicts of interest exist between the reviewer and the injured employee, the injured employee’s employer, the injured employee’s insurance carrier, the utilization review agent (URA), any of the treating doctors or other health care providers who provided care to the injured employee, or the URA or insurance carrier health care providers who reviewed the case for a decision regarding medical necessity before referral to the IRO. In addition, the reviewer has certified that the review was performed without bias for or against any party to the dispute. </w:t>
      </w:r>
    </w:p>
    <w:p w14:paraId="24B5494C" w14:textId="32E2F93B" w:rsidR="00646141" w:rsidRPr="00DB74D9" w:rsidRDefault="00646141" w:rsidP="00557CC3">
      <w:pPr>
        <w:rPr>
          <w:rFonts w:ascii="Segoe UI" w:hAnsi="Segoe UI" w:cs="Segoe UI"/>
        </w:rPr>
      </w:pPr>
      <w:r w:rsidRPr="00DB74D9">
        <w:rPr>
          <w:rFonts w:ascii="Segoe UI" w:hAnsi="Segoe UI" w:cs="Segoe UI"/>
        </w:rPr>
        <w:t xml:space="preserve">As an officer of </w:t>
      </w:r>
      <w:r w:rsidRPr="00DB74D9">
        <w:rPr>
          <w:rFonts w:ascii="Segoe UI" w:hAnsi="Segoe UI" w:cs="Segoe UI"/>
          <w:b/>
        </w:rPr>
        <w:t>[N</w:t>
      </w:r>
      <w:r w:rsidR="002B6515" w:rsidRPr="00DB74D9">
        <w:rPr>
          <w:rFonts w:ascii="Segoe UI" w:hAnsi="Segoe UI" w:cs="Segoe UI"/>
          <w:b/>
        </w:rPr>
        <w:t>ame of</w:t>
      </w:r>
      <w:r w:rsidRPr="00DB74D9">
        <w:rPr>
          <w:rFonts w:ascii="Segoe UI" w:hAnsi="Segoe UI" w:cs="Segoe UI"/>
          <w:b/>
        </w:rPr>
        <w:t xml:space="preserve"> IRO]</w:t>
      </w:r>
      <w:r w:rsidRPr="00DB74D9">
        <w:rPr>
          <w:rFonts w:ascii="Segoe UI" w:hAnsi="Segoe UI" w:cs="Segoe UI"/>
        </w:rPr>
        <w:t xml:space="preserve">, I certify that: </w:t>
      </w:r>
    </w:p>
    <w:p w14:paraId="2AABB92B" w14:textId="080D81C6" w:rsidR="00646141" w:rsidRPr="00DB74D9" w:rsidRDefault="00646141" w:rsidP="00557CC3">
      <w:pPr>
        <w:numPr>
          <w:ilvl w:val="0"/>
          <w:numId w:val="18"/>
        </w:numPr>
        <w:spacing w:after="120"/>
        <w:ind w:left="720" w:hanging="360"/>
        <w:rPr>
          <w:rFonts w:ascii="Segoe UI" w:hAnsi="Segoe UI" w:cs="Segoe UI"/>
        </w:rPr>
      </w:pPr>
      <w:r w:rsidRPr="00DB74D9">
        <w:rPr>
          <w:rFonts w:ascii="Segoe UI" w:hAnsi="Segoe UI" w:cs="Segoe UI"/>
        </w:rPr>
        <w:t xml:space="preserve">There is no known conflict between the reviewer, the IRO and/or any officer/employee of the IRO with any person or entity that is a party to the dispute; </w:t>
      </w:r>
    </w:p>
    <w:p w14:paraId="1BF9F412" w14:textId="197D810C" w:rsidR="00646141" w:rsidRPr="00DB74D9" w:rsidRDefault="00646141" w:rsidP="00557CC3">
      <w:pPr>
        <w:numPr>
          <w:ilvl w:val="0"/>
          <w:numId w:val="18"/>
        </w:numPr>
        <w:spacing w:after="120"/>
        <w:ind w:left="720" w:hanging="360"/>
        <w:rPr>
          <w:rFonts w:ascii="Segoe UI" w:hAnsi="Segoe UI" w:cs="Segoe UI"/>
        </w:rPr>
      </w:pPr>
      <w:r w:rsidRPr="00DB74D9">
        <w:rPr>
          <w:rFonts w:ascii="Segoe UI" w:hAnsi="Segoe UI" w:cs="Segoe UI"/>
        </w:rPr>
        <w:t xml:space="preserve">A copy of this IRO decision was sent to </w:t>
      </w:r>
      <w:r w:rsidR="00572190" w:rsidRPr="00DB74D9">
        <w:rPr>
          <w:rFonts w:ascii="Segoe UI" w:hAnsi="Segoe UI" w:cs="Segoe UI"/>
        </w:rPr>
        <w:t>all</w:t>
      </w:r>
      <w:r w:rsidRPr="00DB74D9">
        <w:rPr>
          <w:rFonts w:ascii="Segoe UI" w:hAnsi="Segoe UI" w:cs="Segoe UI"/>
        </w:rPr>
        <w:t xml:space="preserve"> the parties via U.S. Postal Service or otherwise transmitted in the manner indicated above on</w:t>
      </w:r>
      <w:r w:rsidR="00BE7A36" w:rsidRPr="00DB74D9">
        <w:rPr>
          <w:rFonts w:ascii="Segoe UI" w:hAnsi="Segoe UI" w:cs="Segoe UI"/>
        </w:rPr>
        <w:t xml:space="preserve"> </w:t>
      </w:r>
      <w:r w:rsidRPr="00DB74D9">
        <w:rPr>
          <w:rFonts w:ascii="Segoe UI" w:hAnsi="Segoe UI" w:cs="Segoe UI"/>
          <w:b/>
        </w:rPr>
        <w:t>[D</w:t>
      </w:r>
      <w:r w:rsidR="002B6515" w:rsidRPr="00DB74D9">
        <w:rPr>
          <w:rFonts w:ascii="Segoe UI" w:hAnsi="Segoe UI" w:cs="Segoe UI"/>
          <w:b/>
        </w:rPr>
        <w:t>ate</w:t>
      </w:r>
      <w:r w:rsidRPr="00DB74D9">
        <w:rPr>
          <w:rFonts w:ascii="Segoe UI" w:hAnsi="Segoe UI" w:cs="Segoe UI"/>
          <w:b/>
        </w:rPr>
        <w:t>]</w:t>
      </w:r>
      <w:r w:rsidRPr="00DB74D9">
        <w:rPr>
          <w:rFonts w:ascii="Segoe UI" w:hAnsi="Segoe UI" w:cs="Segoe UI"/>
        </w:rPr>
        <w:t xml:space="preserve">; and </w:t>
      </w:r>
    </w:p>
    <w:p w14:paraId="46619F49" w14:textId="2574187C" w:rsidR="00DE3068" w:rsidRPr="00DB74D9" w:rsidRDefault="00646141" w:rsidP="00557CC3">
      <w:pPr>
        <w:numPr>
          <w:ilvl w:val="0"/>
          <w:numId w:val="18"/>
        </w:numPr>
        <w:spacing w:after="240"/>
        <w:ind w:left="720" w:hanging="360"/>
        <w:rPr>
          <w:rFonts w:ascii="Segoe UI" w:hAnsi="Segoe UI" w:cs="Segoe UI"/>
        </w:rPr>
      </w:pPr>
      <w:r w:rsidRPr="00DB74D9">
        <w:rPr>
          <w:rFonts w:ascii="Segoe UI" w:hAnsi="Segoe UI" w:cs="Segoe UI"/>
        </w:rPr>
        <w:t xml:space="preserve">A health care provider licensed to practice in Texas performed </w:t>
      </w:r>
      <w:proofErr w:type="gramStart"/>
      <w:r w:rsidRPr="00DB74D9">
        <w:rPr>
          <w:rFonts w:ascii="Segoe UI" w:hAnsi="Segoe UI" w:cs="Segoe UI"/>
        </w:rPr>
        <w:t>the</w:t>
      </w:r>
      <w:proofErr w:type="gramEnd"/>
      <w:r w:rsidRPr="00DB74D9">
        <w:rPr>
          <w:rFonts w:ascii="Segoe UI" w:hAnsi="Segoe UI" w:cs="Segoe UI"/>
        </w:rPr>
        <w:t xml:space="preserve"> independent review. </w:t>
      </w:r>
    </w:p>
    <w:p w14:paraId="2A28A051" w14:textId="42FAE42D" w:rsidR="00646141" w:rsidRPr="00167225" w:rsidRDefault="00646141" w:rsidP="00557CC3">
      <w:pPr>
        <w:pStyle w:val="Heading3"/>
        <w:spacing w:after="120"/>
      </w:pPr>
      <w:r w:rsidRPr="00167225">
        <w:t xml:space="preserve">Right to </w:t>
      </w:r>
      <w:r w:rsidR="00704B93">
        <w:t>a</w:t>
      </w:r>
      <w:r w:rsidRPr="00167225">
        <w:t xml:space="preserve">ppeal </w:t>
      </w:r>
    </w:p>
    <w:p w14:paraId="739B135F" w14:textId="7ECC6406" w:rsidR="00646141" w:rsidRPr="003346CC" w:rsidRDefault="00646141" w:rsidP="00557CC3">
      <w:pPr>
        <w:rPr>
          <w:rFonts w:ascii="Segoe UI" w:hAnsi="Segoe UI" w:cs="Segoe UI"/>
        </w:rPr>
      </w:pPr>
      <w:r w:rsidRPr="003346CC">
        <w:rPr>
          <w:rFonts w:ascii="Segoe UI" w:hAnsi="Segoe UI" w:cs="Segoe UI"/>
        </w:rPr>
        <w:t xml:space="preserve">You have the right to </w:t>
      </w:r>
      <w:proofErr w:type="gramStart"/>
      <w:r w:rsidRPr="003346CC">
        <w:rPr>
          <w:rFonts w:ascii="Segoe UI" w:hAnsi="Segoe UI" w:cs="Segoe UI"/>
        </w:rPr>
        <w:t>appeal</w:t>
      </w:r>
      <w:proofErr w:type="gramEnd"/>
      <w:r w:rsidRPr="003346CC">
        <w:rPr>
          <w:rFonts w:ascii="Segoe UI" w:hAnsi="Segoe UI" w:cs="Segoe UI"/>
        </w:rPr>
        <w:t xml:space="preserve"> this IRO decision by requesting a Texas Department of Insurance, Division of Workers’  Compensation (Division) Contested Case Hearing (CCH).</w:t>
      </w:r>
      <w:r w:rsidR="00FC3952">
        <w:rPr>
          <w:rFonts w:ascii="Segoe UI" w:hAnsi="Segoe UI" w:cs="Segoe UI"/>
        </w:rPr>
        <w:t xml:space="preserve"> </w:t>
      </w:r>
      <w:r w:rsidRPr="003346CC">
        <w:rPr>
          <w:rFonts w:ascii="Segoe UI" w:hAnsi="Segoe UI" w:cs="Segoe UI"/>
        </w:rPr>
        <w:t xml:space="preserve">A Division CCH can be requested by filing a written appeal with the Division’s Chief Clerk no later than 20 days after the date the IRO decision is sent to the appealing party and must be filed in the form and manner required by the </w:t>
      </w:r>
      <w:r w:rsidR="00BE7A36" w:rsidRPr="003346CC">
        <w:rPr>
          <w:rFonts w:ascii="Segoe UI" w:hAnsi="Segoe UI" w:cs="Segoe UI"/>
        </w:rPr>
        <w:t>D</w:t>
      </w:r>
      <w:r w:rsidRPr="003346CC">
        <w:rPr>
          <w:rFonts w:ascii="Segoe UI" w:hAnsi="Segoe UI" w:cs="Segoe UI"/>
        </w:rPr>
        <w:t xml:space="preserve">ivision. </w:t>
      </w:r>
    </w:p>
    <w:p w14:paraId="1F431C73" w14:textId="77777777" w:rsidR="00646141" w:rsidRPr="003346CC" w:rsidRDefault="00646141" w:rsidP="00557CC3">
      <w:pPr>
        <w:spacing w:after="263"/>
        <w:ind w:right="3"/>
        <w:rPr>
          <w:rFonts w:ascii="Segoe UI" w:hAnsi="Segoe UI" w:cs="Segoe UI"/>
        </w:rPr>
      </w:pPr>
      <w:r w:rsidRPr="003346CC">
        <w:rPr>
          <w:rFonts w:ascii="Segoe UI" w:hAnsi="Segoe UI" w:cs="Segoe UI"/>
        </w:rPr>
        <w:t xml:space="preserve">Request for or a Division CCH must be in writing and sent to: </w:t>
      </w:r>
    </w:p>
    <w:p w14:paraId="6CA721D8" w14:textId="2AC22436" w:rsidR="00646141" w:rsidRPr="003346CC" w:rsidRDefault="00646141" w:rsidP="00557CC3">
      <w:pPr>
        <w:spacing w:after="5"/>
        <w:ind w:left="360" w:right="699" w:hanging="10"/>
        <w:rPr>
          <w:rFonts w:ascii="Segoe UI" w:hAnsi="Segoe UI" w:cs="Segoe UI"/>
        </w:rPr>
      </w:pPr>
      <w:r w:rsidRPr="003346CC">
        <w:rPr>
          <w:rFonts w:ascii="Segoe UI" w:hAnsi="Segoe UI" w:cs="Segoe UI"/>
        </w:rPr>
        <w:t>Chief Clerk of Proceedings</w:t>
      </w:r>
      <w:r w:rsidR="00D26F23" w:rsidRPr="003346CC">
        <w:rPr>
          <w:rFonts w:ascii="Segoe UI" w:hAnsi="Segoe UI" w:cs="Segoe UI"/>
        </w:rPr>
        <w:t>, Hearings</w:t>
      </w:r>
      <w:r w:rsidRPr="003346CC">
        <w:rPr>
          <w:rFonts w:ascii="Segoe UI" w:hAnsi="Segoe UI" w:cs="Segoe UI"/>
        </w:rPr>
        <w:t xml:space="preserve"> </w:t>
      </w:r>
    </w:p>
    <w:p w14:paraId="62CA52E7" w14:textId="3D920C36" w:rsidR="00BE7A36" w:rsidRPr="003346CC" w:rsidRDefault="00646141" w:rsidP="00557CC3">
      <w:pPr>
        <w:spacing w:after="5"/>
        <w:ind w:left="360" w:right="613" w:hanging="10"/>
        <w:rPr>
          <w:rFonts w:ascii="Segoe UI" w:hAnsi="Segoe UI" w:cs="Segoe UI"/>
        </w:rPr>
      </w:pPr>
      <w:r w:rsidRPr="003346CC">
        <w:rPr>
          <w:rFonts w:ascii="Segoe UI" w:hAnsi="Segoe UI" w:cs="Segoe UI"/>
        </w:rPr>
        <w:t>Texas Department of Insurance, Division of Workers</w:t>
      </w:r>
      <w:r w:rsidR="00F13157" w:rsidRPr="003346CC">
        <w:rPr>
          <w:rFonts w:ascii="Segoe UI" w:hAnsi="Segoe UI" w:cs="Segoe UI"/>
        </w:rPr>
        <w:t>’</w:t>
      </w:r>
      <w:r w:rsidRPr="003346CC">
        <w:rPr>
          <w:rFonts w:ascii="Segoe UI" w:hAnsi="Segoe UI" w:cs="Segoe UI"/>
        </w:rPr>
        <w:t xml:space="preserve"> Compensation </w:t>
      </w:r>
    </w:p>
    <w:p w14:paraId="26EB5B18" w14:textId="7685603A" w:rsidR="00BD1120" w:rsidRPr="003346CC" w:rsidRDefault="00BD1120" w:rsidP="00557CC3">
      <w:pPr>
        <w:spacing w:after="5"/>
        <w:ind w:left="360" w:right="613" w:hanging="10"/>
        <w:rPr>
          <w:rFonts w:ascii="Segoe UI" w:hAnsi="Segoe UI" w:cs="Segoe UI"/>
        </w:rPr>
      </w:pPr>
      <w:r w:rsidRPr="003346CC">
        <w:rPr>
          <w:rFonts w:ascii="Segoe UI" w:hAnsi="Segoe UI" w:cs="Segoe UI"/>
        </w:rPr>
        <w:t xml:space="preserve">Hearings, Mail Code HRG </w:t>
      </w:r>
    </w:p>
    <w:p w14:paraId="06DB5671" w14:textId="10E5248E" w:rsidR="00646141" w:rsidRPr="003346CC" w:rsidRDefault="00646141" w:rsidP="00557CC3">
      <w:pPr>
        <w:spacing w:after="5"/>
        <w:ind w:left="360" w:right="613" w:hanging="10"/>
        <w:rPr>
          <w:rFonts w:ascii="Segoe UI" w:hAnsi="Segoe UI" w:cs="Segoe UI"/>
        </w:rPr>
      </w:pPr>
      <w:r w:rsidRPr="003346CC">
        <w:rPr>
          <w:rFonts w:ascii="Segoe UI" w:hAnsi="Segoe UI" w:cs="Segoe UI"/>
        </w:rPr>
        <w:t xml:space="preserve">PO Box </w:t>
      </w:r>
      <w:r w:rsidR="00BD1120" w:rsidRPr="003346CC">
        <w:rPr>
          <w:rFonts w:ascii="Segoe UI" w:hAnsi="Segoe UI" w:cs="Segoe UI"/>
        </w:rPr>
        <w:t>12050</w:t>
      </w:r>
      <w:r w:rsidRPr="003346CC">
        <w:rPr>
          <w:rFonts w:ascii="Segoe UI" w:hAnsi="Segoe UI" w:cs="Segoe UI"/>
        </w:rPr>
        <w:t xml:space="preserve"> </w:t>
      </w:r>
    </w:p>
    <w:p w14:paraId="552F9204" w14:textId="0DF05EAE" w:rsidR="00646141" w:rsidRDefault="00646141" w:rsidP="00557CC3">
      <w:pPr>
        <w:spacing w:after="240"/>
        <w:ind w:left="360" w:right="677" w:hanging="14"/>
        <w:rPr>
          <w:rFonts w:ascii="Segoe UI" w:hAnsi="Segoe UI" w:cs="Segoe UI"/>
        </w:rPr>
      </w:pPr>
      <w:r w:rsidRPr="003346CC">
        <w:rPr>
          <w:rFonts w:ascii="Segoe UI" w:hAnsi="Segoe UI" w:cs="Segoe UI"/>
        </w:rPr>
        <w:t>Austin, Texas, 787</w:t>
      </w:r>
      <w:r w:rsidR="00BD1120" w:rsidRPr="003346CC">
        <w:rPr>
          <w:rFonts w:ascii="Segoe UI" w:hAnsi="Segoe UI" w:cs="Segoe UI"/>
        </w:rPr>
        <w:t>11-2050</w:t>
      </w:r>
      <w:r w:rsidRPr="003346CC">
        <w:rPr>
          <w:rFonts w:ascii="Segoe UI" w:hAnsi="Segoe UI" w:cs="Segoe UI"/>
        </w:rPr>
        <w:t xml:space="preserve"> </w:t>
      </w:r>
    </w:p>
    <w:p w14:paraId="596CDF46" w14:textId="29D5687E" w:rsidR="00167225" w:rsidRPr="00557CC3" w:rsidRDefault="00167225" w:rsidP="00AC21BF">
      <w:pPr>
        <w:pStyle w:val="Heading3"/>
      </w:pPr>
      <w:r w:rsidRPr="00704B93">
        <w:rPr>
          <w:rStyle w:val="Heading2Char"/>
          <w:rFonts w:ascii="Segoe UI" w:eastAsia="Calibri" w:hAnsi="Segoe UI" w:cs="Segoe UI"/>
          <w:b/>
        </w:rPr>
        <w:t>Questions</w:t>
      </w:r>
    </w:p>
    <w:p w14:paraId="1D018C5B" w14:textId="2E1078B3" w:rsidR="00646141" w:rsidRPr="003346CC" w:rsidRDefault="00646141" w:rsidP="00557CC3">
      <w:pPr>
        <w:rPr>
          <w:rFonts w:ascii="Segoe UI" w:hAnsi="Segoe UI" w:cs="Segoe UI"/>
        </w:rPr>
      </w:pPr>
      <w:r w:rsidRPr="003346CC">
        <w:rPr>
          <w:rFonts w:ascii="Segoe UI" w:hAnsi="Segoe UI" w:cs="Segoe UI"/>
        </w:rPr>
        <w:t xml:space="preserve">For questions regarding the appeals process, please contact the Chief Clerk of Proceedings at 512-804-4010.  You may also contact the Division Field Office nearest you at 1-800-252-7031. </w:t>
      </w:r>
    </w:p>
    <w:p w14:paraId="360713B1" w14:textId="52CA57F5" w:rsidR="00F7539C" w:rsidRPr="002B6515" w:rsidRDefault="00646141" w:rsidP="00557CC3">
      <w:pPr>
        <w:spacing w:after="60"/>
        <w:rPr>
          <w:rFonts w:ascii="Segoe UI" w:hAnsi="Segoe UI" w:cs="Segoe UI"/>
        </w:rPr>
      </w:pPr>
      <w:r w:rsidRPr="003346CC">
        <w:rPr>
          <w:rFonts w:ascii="Segoe UI" w:hAnsi="Segoe UI" w:cs="Segoe UI"/>
        </w:rPr>
        <w:t xml:space="preserve">Sincerely, </w:t>
      </w:r>
    </w:p>
    <w:p w14:paraId="20FBAFD9" w14:textId="37014FA6" w:rsidR="00F7539C" w:rsidRPr="002B6515" w:rsidRDefault="00646141" w:rsidP="00557CC3">
      <w:pPr>
        <w:spacing w:after="60"/>
        <w:ind w:hanging="14"/>
        <w:rPr>
          <w:rFonts w:ascii="Segoe UI" w:hAnsi="Segoe UI" w:cs="Segoe UI"/>
        </w:rPr>
      </w:pPr>
      <w:r w:rsidRPr="003346CC">
        <w:rPr>
          <w:rFonts w:ascii="Segoe UI" w:hAnsi="Segoe UI" w:cs="Segoe UI"/>
          <w:b/>
        </w:rPr>
        <w:t>[</w:t>
      </w:r>
      <w:r w:rsidR="002B6515" w:rsidRPr="003346CC">
        <w:rPr>
          <w:rFonts w:ascii="Segoe UI" w:hAnsi="Segoe UI" w:cs="Segoe UI"/>
          <w:b/>
        </w:rPr>
        <w:t xml:space="preserve">Name </w:t>
      </w:r>
      <w:r w:rsidR="00BF220A">
        <w:rPr>
          <w:rFonts w:ascii="Segoe UI" w:hAnsi="Segoe UI" w:cs="Segoe UI"/>
          <w:b/>
        </w:rPr>
        <w:t>o</w:t>
      </w:r>
      <w:r w:rsidR="002B6515" w:rsidRPr="003346CC">
        <w:rPr>
          <w:rFonts w:ascii="Segoe UI" w:hAnsi="Segoe UI" w:cs="Segoe UI"/>
          <w:b/>
        </w:rPr>
        <w:t>f I</w:t>
      </w:r>
      <w:r w:rsidR="002B6515">
        <w:rPr>
          <w:rFonts w:ascii="Segoe UI" w:hAnsi="Segoe UI" w:cs="Segoe UI"/>
          <w:b/>
        </w:rPr>
        <w:t>RO</w:t>
      </w:r>
      <w:r w:rsidR="002B6515" w:rsidRPr="003346CC">
        <w:rPr>
          <w:rFonts w:ascii="Segoe UI" w:hAnsi="Segoe UI" w:cs="Segoe UI"/>
          <w:b/>
        </w:rPr>
        <w:t xml:space="preserve"> Representative</w:t>
      </w:r>
      <w:r w:rsidRPr="003346CC">
        <w:rPr>
          <w:rFonts w:ascii="Segoe UI" w:hAnsi="Segoe UI" w:cs="Segoe UI"/>
          <w:b/>
        </w:rPr>
        <w:t xml:space="preserve">] </w:t>
      </w:r>
    </w:p>
    <w:p w14:paraId="7BA79933" w14:textId="5C0F3D43" w:rsidR="00F7539C" w:rsidRPr="002B6515" w:rsidRDefault="00646141" w:rsidP="00557CC3">
      <w:pPr>
        <w:spacing w:after="60"/>
        <w:ind w:hanging="14"/>
        <w:rPr>
          <w:rFonts w:ascii="Segoe UI" w:eastAsia="Times New Roman" w:hAnsi="Segoe UI" w:cs="Segoe UI"/>
          <w:sz w:val="20"/>
        </w:rPr>
      </w:pPr>
      <w:r w:rsidRPr="003346CC">
        <w:rPr>
          <w:rFonts w:ascii="Segoe UI" w:hAnsi="Segoe UI" w:cs="Segoe UI"/>
          <w:b/>
        </w:rPr>
        <w:t>[T</w:t>
      </w:r>
      <w:r w:rsidR="00BF220A">
        <w:rPr>
          <w:rFonts w:ascii="Segoe UI" w:hAnsi="Segoe UI" w:cs="Segoe UI"/>
          <w:b/>
        </w:rPr>
        <w:t>itle</w:t>
      </w:r>
      <w:r w:rsidRPr="003346CC">
        <w:rPr>
          <w:rFonts w:ascii="Segoe UI" w:hAnsi="Segoe UI" w:cs="Segoe UI"/>
          <w:b/>
        </w:rPr>
        <w:t>]</w:t>
      </w:r>
      <w:r w:rsidRPr="003346CC">
        <w:rPr>
          <w:rFonts w:ascii="Segoe UI" w:hAnsi="Segoe UI" w:cs="Segoe UI"/>
        </w:rPr>
        <w:t xml:space="preserve"> </w:t>
      </w:r>
    </w:p>
    <w:p w14:paraId="797BA479" w14:textId="18B01186" w:rsidR="00646141" w:rsidRPr="003346CC" w:rsidRDefault="00646141" w:rsidP="00557CC3">
      <w:pPr>
        <w:spacing w:after="60"/>
        <w:ind w:hanging="14"/>
        <w:rPr>
          <w:rFonts w:ascii="Segoe UI" w:hAnsi="Segoe UI" w:cs="Segoe UI"/>
        </w:rPr>
      </w:pPr>
      <w:r w:rsidRPr="003346CC">
        <w:rPr>
          <w:rFonts w:ascii="Segoe UI" w:hAnsi="Segoe UI" w:cs="Segoe UI"/>
          <w:b/>
        </w:rPr>
        <w:t xml:space="preserve">IRO </w:t>
      </w:r>
      <w:r w:rsidR="00BF220A" w:rsidRPr="003346CC">
        <w:rPr>
          <w:rFonts w:ascii="Segoe UI" w:hAnsi="Segoe UI" w:cs="Segoe UI"/>
          <w:b/>
        </w:rPr>
        <w:t xml:space="preserve">Reviewer Report </w:t>
      </w:r>
    </w:p>
    <w:p w14:paraId="1761B3B1" w14:textId="77777777" w:rsidR="00646141" w:rsidRPr="003346CC" w:rsidRDefault="00646141" w:rsidP="00557CC3">
      <w:pPr>
        <w:spacing w:after="60"/>
        <w:rPr>
          <w:rFonts w:ascii="Segoe UI" w:hAnsi="Segoe UI" w:cs="Segoe UI"/>
        </w:rPr>
      </w:pPr>
      <w:r w:rsidRPr="003346CC">
        <w:rPr>
          <w:rFonts w:ascii="Segoe UI" w:hAnsi="Segoe UI" w:cs="Segoe UI"/>
          <w:b/>
        </w:rPr>
        <w:t xml:space="preserve">[Date notice sent to all parties]: </w:t>
      </w:r>
    </w:p>
    <w:p w14:paraId="1A3738FD" w14:textId="41B80EFD" w:rsidR="00646141" w:rsidRPr="003346CC" w:rsidRDefault="00646141" w:rsidP="00557CC3">
      <w:pPr>
        <w:spacing w:after="240"/>
        <w:ind w:hanging="14"/>
        <w:rPr>
          <w:rFonts w:ascii="Segoe UI" w:hAnsi="Segoe UI" w:cs="Segoe UI"/>
        </w:rPr>
      </w:pPr>
      <w:r w:rsidRPr="003346CC">
        <w:rPr>
          <w:rFonts w:ascii="Segoe UI" w:hAnsi="Segoe UI" w:cs="Segoe UI"/>
          <w:b/>
        </w:rPr>
        <w:t>IRO C</w:t>
      </w:r>
      <w:r w:rsidR="00BF220A">
        <w:rPr>
          <w:rFonts w:ascii="Segoe UI" w:hAnsi="Segoe UI" w:cs="Segoe UI"/>
          <w:b/>
        </w:rPr>
        <w:t>ase</w:t>
      </w:r>
      <w:r w:rsidRPr="003346CC">
        <w:rPr>
          <w:rFonts w:ascii="Segoe UI" w:hAnsi="Segoe UI" w:cs="Segoe UI"/>
          <w:b/>
        </w:rPr>
        <w:t xml:space="preserve"> </w:t>
      </w:r>
      <w:r w:rsidR="00FC3952">
        <w:rPr>
          <w:rFonts w:ascii="Segoe UI" w:hAnsi="Segoe UI" w:cs="Segoe UI"/>
          <w:b/>
        </w:rPr>
        <w:t>number</w:t>
      </w:r>
      <w:r w:rsidRPr="003346CC">
        <w:rPr>
          <w:rFonts w:ascii="Segoe UI" w:hAnsi="Segoe UI" w:cs="Segoe UI"/>
          <w:b/>
        </w:rPr>
        <w:t>:</w:t>
      </w:r>
      <w:r w:rsidRPr="003346CC">
        <w:rPr>
          <w:rFonts w:ascii="Segoe UI" w:hAnsi="Segoe UI" w:cs="Segoe UI"/>
        </w:rPr>
        <w:t xml:space="preserve"> </w:t>
      </w:r>
    </w:p>
    <w:p w14:paraId="02790A9D" w14:textId="77777777" w:rsidR="00FC3952" w:rsidRDefault="00FC3952" w:rsidP="00FC3952">
      <w:pPr>
        <w:spacing w:after="720"/>
        <w:rPr>
          <w:rFonts w:ascii="Segoe UI" w:hAnsi="Segoe UI" w:cs="Segoe UI"/>
          <w:b/>
        </w:rPr>
      </w:pPr>
      <w:r>
        <w:rPr>
          <w:rFonts w:ascii="Segoe UI" w:hAnsi="Segoe UI" w:cs="Segoe UI"/>
          <w:b/>
        </w:rPr>
        <w:br w:type="page"/>
      </w:r>
    </w:p>
    <w:p w14:paraId="64E16266" w14:textId="71E5AB80" w:rsidR="00646141" w:rsidRDefault="00BF220A" w:rsidP="00AC21BF">
      <w:pPr>
        <w:pStyle w:val="Heading3"/>
        <w:spacing w:after="120"/>
      </w:pPr>
      <w:r w:rsidRPr="003346CC">
        <w:lastRenderedPageBreak/>
        <w:t xml:space="preserve">Description </w:t>
      </w:r>
      <w:r>
        <w:t>o</w:t>
      </w:r>
      <w:r w:rsidRPr="003346CC">
        <w:t xml:space="preserve">f </w:t>
      </w:r>
      <w:r w:rsidR="00704B93">
        <w:t>t</w:t>
      </w:r>
      <w:r w:rsidRPr="003346CC">
        <w:t xml:space="preserve">he </w:t>
      </w:r>
      <w:r w:rsidR="00704B93">
        <w:t>s</w:t>
      </w:r>
      <w:r w:rsidRPr="003346CC">
        <w:t xml:space="preserve">ervices </w:t>
      </w:r>
      <w:r>
        <w:t>i</w:t>
      </w:r>
      <w:r w:rsidRPr="003346CC">
        <w:t xml:space="preserve">n </w:t>
      </w:r>
      <w:r w:rsidR="00704B93">
        <w:t>d</w:t>
      </w:r>
      <w:r w:rsidRPr="003346CC">
        <w:t>ispute</w:t>
      </w:r>
      <w:r w:rsidR="00646141" w:rsidRPr="003346CC">
        <w:t xml:space="preserve"> </w:t>
      </w:r>
    </w:p>
    <w:p w14:paraId="663B9FDF" w14:textId="77777777" w:rsidR="00704B93" w:rsidRPr="00704B93" w:rsidRDefault="00704B93" w:rsidP="00AC21BF">
      <w:pPr>
        <w:spacing w:after="240"/>
      </w:pPr>
    </w:p>
    <w:p w14:paraId="5197A6BA" w14:textId="4B893EE7" w:rsidR="00646141" w:rsidRDefault="00BF220A" w:rsidP="00704B93">
      <w:pPr>
        <w:pStyle w:val="Heading3"/>
        <w:spacing w:after="120"/>
      </w:pPr>
      <w:r w:rsidRPr="003346CC">
        <w:t xml:space="preserve">Description </w:t>
      </w:r>
      <w:r>
        <w:t>o</w:t>
      </w:r>
      <w:r w:rsidRPr="003346CC">
        <w:t xml:space="preserve">f </w:t>
      </w:r>
      <w:r>
        <w:t>t</w:t>
      </w:r>
      <w:r w:rsidRPr="003346CC">
        <w:t xml:space="preserve">he </w:t>
      </w:r>
      <w:r w:rsidR="00704B93">
        <w:t>q</w:t>
      </w:r>
      <w:r w:rsidRPr="003346CC">
        <w:t xml:space="preserve">ualifications </w:t>
      </w:r>
      <w:r>
        <w:t>f</w:t>
      </w:r>
      <w:r w:rsidRPr="003346CC">
        <w:t xml:space="preserve">or </w:t>
      </w:r>
      <w:r w:rsidR="00704B93">
        <w:t>e</w:t>
      </w:r>
      <w:r w:rsidRPr="003346CC">
        <w:t xml:space="preserve">ach </w:t>
      </w:r>
      <w:r w:rsidR="00704B93">
        <w:t>p</w:t>
      </w:r>
      <w:r w:rsidRPr="003346CC">
        <w:t xml:space="preserve">hysician </w:t>
      </w:r>
      <w:r>
        <w:t>o</w:t>
      </w:r>
      <w:r w:rsidRPr="003346CC">
        <w:t xml:space="preserve">r </w:t>
      </w:r>
      <w:r w:rsidR="00704B93">
        <w:t>h</w:t>
      </w:r>
      <w:r w:rsidRPr="003346CC">
        <w:t xml:space="preserve">ealth </w:t>
      </w:r>
      <w:r w:rsidR="00704B93">
        <w:t>c</w:t>
      </w:r>
      <w:r w:rsidRPr="003346CC">
        <w:t xml:space="preserve">are </w:t>
      </w:r>
      <w:r w:rsidR="00704B93">
        <w:t>p</w:t>
      </w:r>
      <w:r w:rsidRPr="003346CC">
        <w:t xml:space="preserve">rovider </w:t>
      </w:r>
      <w:r w:rsidR="00704B93">
        <w:t>w</w:t>
      </w:r>
      <w:r w:rsidRPr="003346CC">
        <w:t xml:space="preserve">ho </w:t>
      </w:r>
      <w:r w:rsidR="00704B93">
        <w:t>r</w:t>
      </w:r>
      <w:r w:rsidRPr="003346CC">
        <w:t xml:space="preserve">eviewed </w:t>
      </w:r>
      <w:r>
        <w:t>t</w:t>
      </w:r>
      <w:r w:rsidRPr="003346CC">
        <w:t xml:space="preserve">he </w:t>
      </w:r>
      <w:r w:rsidR="00704B93">
        <w:t>d</w:t>
      </w:r>
      <w:r w:rsidRPr="003346CC">
        <w:t>ecision</w:t>
      </w:r>
    </w:p>
    <w:p w14:paraId="112E1BC2" w14:textId="77777777" w:rsidR="00704B93" w:rsidRPr="00704B93" w:rsidRDefault="00704B93" w:rsidP="00AC21BF">
      <w:pPr>
        <w:spacing w:after="240"/>
      </w:pPr>
    </w:p>
    <w:p w14:paraId="65110C66" w14:textId="6CCA53ED" w:rsidR="00646141" w:rsidRPr="008238A9" w:rsidRDefault="002F5C47" w:rsidP="00AC21BF">
      <w:pPr>
        <w:pStyle w:val="Heading3"/>
        <w:spacing w:after="120"/>
      </w:pPr>
      <w:r w:rsidRPr="008238A9">
        <w:t xml:space="preserve">Review </w:t>
      </w:r>
      <w:r w:rsidR="00704B93">
        <w:t>o</w:t>
      </w:r>
      <w:r w:rsidRPr="008238A9">
        <w:t>utcome</w:t>
      </w:r>
      <w:r w:rsidR="00646141" w:rsidRPr="008238A9">
        <w:t xml:space="preserve"> </w:t>
      </w:r>
    </w:p>
    <w:p w14:paraId="09947C1F" w14:textId="1CCA93EF" w:rsidR="00646141" w:rsidRPr="003346CC" w:rsidRDefault="00646141" w:rsidP="00557CC3">
      <w:pPr>
        <w:spacing w:after="120"/>
        <w:rPr>
          <w:rFonts w:ascii="Segoe UI" w:hAnsi="Segoe UI" w:cs="Segoe UI"/>
        </w:rPr>
      </w:pPr>
      <w:r w:rsidRPr="003346CC">
        <w:rPr>
          <w:rFonts w:ascii="Segoe UI" w:hAnsi="Segoe UI" w:cs="Segoe UI"/>
        </w:rPr>
        <w:t xml:space="preserve">Upon independent review, the reviewer finds that the previous adverse determination/adverse determinations should be: </w:t>
      </w:r>
    </w:p>
    <w:p w14:paraId="206A5DD9" w14:textId="37107793" w:rsidR="00646141" w:rsidRPr="003346CC" w:rsidRDefault="00FC3952" w:rsidP="00CB0930">
      <w:pPr>
        <w:tabs>
          <w:tab w:val="center" w:pos="844"/>
          <w:tab w:val="left" w:pos="2880"/>
          <w:tab w:val="center" w:pos="3400"/>
          <w:tab w:val="left" w:pos="3600"/>
        </w:tabs>
        <w:ind w:left="360"/>
        <w:rPr>
          <w:rFonts w:ascii="Segoe UI" w:hAnsi="Segoe UI" w:cs="Segoe UI"/>
        </w:rPr>
      </w:pPr>
      <w:r>
        <w:rPr>
          <w:rFonts w:ascii="Segoe UI" w:hAnsi="Segoe UI" w:cs="Segoe UI"/>
        </w:rPr>
        <w:fldChar w:fldCharType="begin">
          <w:ffData>
            <w:name w:val="Check2"/>
            <w:enabled/>
            <w:calcOnExit w:val="0"/>
            <w:checkBox>
              <w:sizeAuto/>
              <w:default w:val="0"/>
            </w:checkBox>
          </w:ffData>
        </w:fldChar>
      </w:r>
      <w:bookmarkStart w:id="1" w:name="Check2"/>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bookmarkEnd w:id="1"/>
      <w:r>
        <w:rPr>
          <w:rFonts w:ascii="Segoe UI" w:hAnsi="Segoe UI" w:cs="Segoe UI"/>
        </w:rPr>
        <w:t xml:space="preserve"> </w:t>
      </w:r>
      <w:r w:rsidR="0098335E" w:rsidRPr="003346CC">
        <w:rPr>
          <w:rFonts w:ascii="Segoe UI" w:hAnsi="Segoe UI" w:cs="Segoe UI"/>
        </w:rPr>
        <w:t>Upheld</w:t>
      </w:r>
      <w:r>
        <w:rPr>
          <w:rFonts w:ascii="Segoe UI" w:hAnsi="Segoe UI" w:cs="Segoe UI"/>
        </w:rPr>
        <w:t xml:space="preserve"> </w:t>
      </w:r>
      <w:r w:rsidR="00646141" w:rsidRPr="003346CC">
        <w:rPr>
          <w:rFonts w:ascii="Segoe UI" w:hAnsi="Segoe UI" w:cs="Segoe UI"/>
        </w:rPr>
        <w:t>(Agree)</w:t>
      </w:r>
    </w:p>
    <w:p w14:paraId="2B9F043B" w14:textId="275E2D6D" w:rsidR="00646141" w:rsidRPr="003346CC" w:rsidRDefault="00FC3952" w:rsidP="00CB0930">
      <w:pPr>
        <w:tabs>
          <w:tab w:val="center" w:pos="844"/>
          <w:tab w:val="left" w:pos="2880"/>
          <w:tab w:val="center" w:pos="3400"/>
          <w:tab w:val="left" w:pos="3600"/>
          <w:tab w:val="left" w:pos="3780"/>
        </w:tabs>
        <w:ind w:left="360"/>
        <w:rPr>
          <w:rFonts w:ascii="Segoe UI" w:hAnsi="Segoe UI" w:cs="Segoe UI"/>
        </w:rPr>
      </w:pP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646141" w:rsidRPr="003346CC">
        <w:rPr>
          <w:rFonts w:ascii="Segoe UI" w:hAnsi="Segoe UI" w:cs="Segoe UI"/>
        </w:rPr>
        <w:t>Overturned</w:t>
      </w:r>
      <w:r>
        <w:rPr>
          <w:rFonts w:ascii="Segoe UI" w:hAnsi="Segoe UI" w:cs="Segoe UI"/>
        </w:rPr>
        <w:t xml:space="preserve"> </w:t>
      </w:r>
      <w:r w:rsidR="00646141" w:rsidRPr="003346CC">
        <w:rPr>
          <w:rFonts w:ascii="Segoe UI" w:hAnsi="Segoe UI" w:cs="Segoe UI"/>
        </w:rPr>
        <w:t xml:space="preserve">(Disagree) </w:t>
      </w:r>
    </w:p>
    <w:p w14:paraId="4B4F08A3" w14:textId="45C5A937" w:rsidR="00646141" w:rsidRPr="003346CC" w:rsidRDefault="00FC3952" w:rsidP="00557CC3">
      <w:pPr>
        <w:spacing w:after="240"/>
        <w:ind w:left="360"/>
        <w:rPr>
          <w:rFonts w:ascii="Segoe UI" w:hAnsi="Segoe UI" w:cs="Segoe UI"/>
        </w:rPr>
      </w:pP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034E78">
        <w:rPr>
          <w:rFonts w:ascii="Segoe UI" w:hAnsi="Segoe UI" w:cs="Segoe UI"/>
        </w:rPr>
      </w:r>
      <w:r w:rsidR="00034E78">
        <w:rPr>
          <w:rFonts w:ascii="Segoe UI" w:hAnsi="Segoe UI" w:cs="Segoe UI"/>
        </w:rPr>
        <w:fldChar w:fldCharType="separate"/>
      </w:r>
      <w:r>
        <w:rPr>
          <w:rFonts w:ascii="Segoe UI" w:hAnsi="Segoe UI" w:cs="Segoe UI"/>
        </w:rPr>
        <w:fldChar w:fldCharType="end"/>
      </w:r>
      <w:r>
        <w:rPr>
          <w:rFonts w:ascii="Segoe UI" w:hAnsi="Segoe UI" w:cs="Segoe UI"/>
        </w:rPr>
        <w:t xml:space="preserve"> </w:t>
      </w:r>
      <w:r w:rsidR="00646141" w:rsidRPr="003346CC">
        <w:rPr>
          <w:rFonts w:ascii="Segoe UI" w:hAnsi="Segoe UI" w:cs="Segoe UI"/>
        </w:rPr>
        <w:t>Partially Overturned</w:t>
      </w:r>
      <w:r w:rsidR="008B5DDC">
        <w:rPr>
          <w:rFonts w:ascii="Segoe UI" w:hAnsi="Segoe UI" w:cs="Segoe UI"/>
        </w:rPr>
        <w:t xml:space="preserve"> </w:t>
      </w:r>
      <w:r w:rsidR="00646141" w:rsidRPr="003346CC">
        <w:rPr>
          <w:rFonts w:ascii="Segoe UI" w:hAnsi="Segoe UI" w:cs="Segoe UI"/>
        </w:rPr>
        <w:t xml:space="preserve">(Agree in part/Disagree in part) </w:t>
      </w:r>
    </w:p>
    <w:p w14:paraId="0BA21EDE" w14:textId="77777777" w:rsidR="003D36D4" w:rsidRDefault="00646141" w:rsidP="00704B93">
      <w:pPr>
        <w:spacing w:after="120"/>
        <w:rPr>
          <w:rFonts w:ascii="Segoe UI" w:hAnsi="Segoe UI" w:cs="Segoe UI"/>
        </w:rPr>
      </w:pPr>
      <w:r w:rsidRPr="003346CC">
        <w:rPr>
          <w:rFonts w:ascii="Segoe UI" w:hAnsi="Segoe UI" w:cs="Segoe UI"/>
        </w:rPr>
        <w:t xml:space="preserve">Provide a description of the review outcome that clearly states whether </w:t>
      </w:r>
      <w:r w:rsidRPr="003346CC">
        <w:rPr>
          <w:rFonts w:ascii="Segoe UI" w:hAnsi="Segoe UI" w:cs="Segoe UI"/>
          <w:b/>
        </w:rPr>
        <w:t>medical necessity exists</w:t>
      </w:r>
      <w:r w:rsidRPr="003346CC">
        <w:rPr>
          <w:rFonts w:ascii="Segoe UI" w:hAnsi="Segoe UI" w:cs="Segoe UI"/>
        </w:rPr>
        <w:t xml:space="preserve"> for </w:t>
      </w:r>
      <w:r w:rsidRPr="003346CC">
        <w:rPr>
          <w:rStyle w:val="Bold"/>
          <w:rFonts w:ascii="Segoe UI" w:hAnsi="Segoe UI" w:cs="Segoe UI"/>
        </w:rPr>
        <w:t>each</w:t>
      </w:r>
      <w:r w:rsidRPr="003346CC">
        <w:rPr>
          <w:rFonts w:ascii="Segoe UI" w:hAnsi="Segoe UI" w:cs="Segoe UI"/>
        </w:rPr>
        <w:t xml:space="preserve"> of the health care services in dispute. </w:t>
      </w:r>
    </w:p>
    <w:p w14:paraId="739F3B8A" w14:textId="77777777" w:rsidR="00704B93" w:rsidRPr="008F44BD" w:rsidRDefault="00704B93" w:rsidP="00AC21BF">
      <w:pPr>
        <w:spacing w:after="480"/>
        <w:rPr>
          <w:rFonts w:ascii="Segoe UI" w:hAnsi="Segoe UI" w:cs="Segoe UI"/>
        </w:rPr>
      </w:pPr>
    </w:p>
    <w:p w14:paraId="019E9F10" w14:textId="4AE7DECC" w:rsidR="00646141" w:rsidRDefault="008F44BD" w:rsidP="00704B93">
      <w:pPr>
        <w:pStyle w:val="Heading3"/>
        <w:spacing w:after="120"/>
      </w:pPr>
      <w:r w:rsidRPr="003346CC">
        <w:t xml:space="preserve">Information </w:t>
      </w:r>
      <w:r w:rsidR="00704B93">
        <w:t>p</w:t>
      </w:r>
      <w:r w:rsidRPr="003346CC">
        <w:t xml:space="preserve">rovided </w:t>
      </w:r>
      <w:r>
        <w:t>t</w:t>
      </w:r>
      <w:r w:rsidRPr="003346CC">
        <w:t xml:space="preserve">o </w:t>
      </w:r>
      <w:r>
        <w:t>t</w:t>
      </w:r>
      <w:r w:rsidRPr="003346CC">
        <w:t>he I</w:t>
      </w:r>
      <w:r>
        <w:t>RO</w:t>
      </w:r>
      <w:r w:rsidRPr="003346CC">
        <w:t xml:space="preserve"> </w:t>
      </w:r>
      <w:r>
        <w:t>f</w:t>
      </w:r>
      <w:r w:rsidRPr="003346CC">
        <w:t xml:space="preserve">or </w:t>
      </w:r>
      <w:r w:rsidR="00704B93">
        <w:t>r</w:t>
      </w:r>
      <w:r w:rsidRPr="003346CC">
        <w:t>eview</w:t>
      </w:r>
    </w:p>
    <w:p w14:paraId="2C1D7DB3" w14:textId="77777777" w:rsidR="00704B93" w:rsidRPr="00704B93" w:rsidRDefault="00704B93" w:rsidP="00AC21BF">
      <w:pPr>
        <w:spacing w:after="240"/>
      </w:pPr>
    </w:p>
    <w:p w14:paraId="3D48E1D5" w14:textId="73F29A2F" w:rsidR="00646141" w:rsidRDefault="008F44BD" w:rsidP="00704B93">
      <w:pPr>
        <w:pStyle w:val="Heading3"/>
        <w:spacing w:after="120"/>
      </w:pPr>
      <w:r w:rsidRPr="003346CC">
        <w:t xml:space="preserve">Patient </w:t>
      </w:r>
      <w:r w:rsidR="00704B93">
        <w:t>c</w:t>
      </w:r>
      <w:r w:rsidRPr="003346CC">
        <w:t xml:space="preserve">linical </w:t>
      </w:r>
      <w:r w:rsidR="00704B93">
        <w:t>h</w:t>
      </w:r>
      <w:r w:rsidRPr="003346CC">
        <w:t xml:space="preserve">istory </w:t>
      </w:r>
    </w:p>
    <w:p w14:paraId="0E9C3132" w14:textId="360E7EE1" w:rsidR="00704B93" w:rsidRPr="00AC21BF" w:rsidRDefault="00704B93" w:rsidP="00AC21BF">
      <w:pPr>
        <w:spacing w:after="240"/>
        <w:rPr>
          <w:rFonts w:ascii="Segoe UI" w:hAnsi="Segoe UI" w:cs="Segoe UI"/>
          <w:bCs/>
        </w:rPr>
      </w:pPr>
      <w:r w:rsidRPr="00AC21BF">
        <w:rPr>
          <w:rFonts w:ascii="Segoe UI" w:hAnsi="Segoe UI" w:cs="Segoe UI"/>
          <w:bCs/>
        </w:rPr>
        <w:t>[Summary]</w:t>
      </w:r>
    </w:p>
    <w:p w14:paraId="6C3CCC59" w14:textId="7AB77DDC" w:rsidR="00F13157" w:rsidRDefault="008F44BD" w:rsidP="00AC21BF">
      <w:pPr>
        <w:pStyle w:val="Heading3"/>
      </w:pPr>
      <w:r w:rsidRPr="003346CC">
        <w:t xml:space="preserve">Analysis </w:t>
      </w:r>
      <w:r>
        <w:t>a</w:t>
      </w:r>
      <w:r w:rsidRPr="003346CC">
        <w:t xml:space="preserve">nd </w:t>
      </w:r>
      <w:r w:rsidR="008B5DDC">
        <w:t>e</w:t>
      </w:r>
      <w:r w:rsidRPr="003346CC">
        <w:t xml:space="preserve">xplanation </w:t>
      </w:r>
      <w:r>
        <w:t>o</w:t>
      </w:r>
      <w:r w:rsidRPr="003346CC">
        <w:t xml:space="preserve">f </w:t>
      </w:r>
      <w:r>
        <w:t>t</w:t>
      </w:r>
      <w:r w:rsidRPr="003346CC">
        <w:t xml:space="preserve">he </w:t>
      </w:r>
      <w:r w:rsidR="00704B93">
        <w:t>d</w:t>
      </w:r>
      <w:r w:rsidRPr="003346CC">
        <w:t>ecision</w:t>
      </w:r>
      <w:r w:rsidR="00704B93">
        <w:t>, i</w:t>
      </w:r>
      <w:r w:rsidRPr="003346CC">
        <w:t>nclud</w:t>
      </w:r>
      <w:r w:rsidR="00704B93">
        <w:t>ing</w:t>
      </w:r>
      <w:r w:rsidRPr="003346CC">
        <w:t xml:space="preserve"> </w:t>
      </w:r>
      <w:r w:rsidR="00704B93">
        <w:t>c</w:t>
      </w:r>
      <w:r w:rsidRPr="003346CC">
        <w:t xml:space="preserve">linical </w:t>
      </w:r>
      <w:r w:rsidR="00704B93">
        <w:t>b</w:t>
      </w:r>
      <w:r w:rsidRPr="003346CC">
        <w:t xml:space="preserve">asis, </w:t>
      </w:r>
      <w:r w:rsidR="00704B93">
        <w:t>f</w:t>
      </w:r>
      <w:r w:rsidRPr="003346CC">
        <w:t xml:space="preserve">indings, </w:t>
      </w:r>
      <w:r w:rsidR="00C11838">
        <w:t>a</w:t>
      </w:r>
      <w:r w:rsidRPr="003346CC">
        <w:t xml:space="preserve">nd </w:t>
      </w:r>
      <w:r w:rsidR="00704B93">
        <w:t>c</w:t>
      </w:r>
      <w:r w:rsidRPr="003346CC">
        <w:t xml:space="preserve">onclusions </w:t>
      </w:r>
      <w:r w:rsidR="00704B93">
        <w:t>u</w:t>
      </w:r>
      <w:r w:rsidRPr="003346CC">
        <w:t xml:space="preserve">sed </w:t>
      </w:r>
      <w:r w:rsidR="00C11838">
        <w:t>t</w:t>
      </w:r>
      <w:r w:rsidRPr="003346CC">
        <w:t xml:space="preserve">o </w:t>
      </w:r>
      <w:r w:rsidR="00704B93">
        <w:t>s</w:t>
      </w:r>
      <w:r w:rsidRPr="003346CC">
        <w:t xml:space="preserve">upport </w:t>
      </w:r>
      <w:r w:rsidR="00C11838">
        <w:t>t</w:t>
      </w:r>
      <w:r w:rsidRPr="003346CC">
        <w:t xml:space="preserve">he </w:t>
      </w:r>
      <w:r w:rsidR="00704B93">
        <w:t>d</w:t>
      </w:r>
      <w:r w:rsidRPr="003346CC">
        <w:t>ecision</w:t>
      </w:r>
    </w:p>
    <w:p w14:paraId="19E36875" w14:textId="77777777" w:rsidR="00704B93" w:rsidRPr="003346CC" w:rsidRDefault="00704B93" w:rsidP="00AC21BF">
      <w:pPr>
        <w:spacing w:after="120"/>
        <w:ind w:left="14" w:hanging="14"/>
        <w:rPr>
          <w:rFonts w:ascii="Segoe UI" w:hAnsi="Segoe UI" w:cs="Segoe UI"/>
          <w:sz w:val="18"/>
          <w:vertAlign w:val="subscript"/>
        </w:rPr>
      </w:pPr>
    </w:p>
    <w:p w14:paraId="0426BDC4" w14:textId="77777777" w:rsidR="008B5DDC" w:rsidRDefault="008B5DDC" w:rsidP="00FC3952">
      <w:pPr>
        <w:spacing w:after="91"/>
        <w:rPr>
          <w:rFonts w:ascii="Segoe UI" w:hAnsi="Segoe UI" w:cs="Segoe UI"/>
          <w:b/>
        </w:rPr>
      </w:pPr>
      <w:r>
        <w:rPr>
          <w:rFonts w:ascii="Segoe UI" w:hAnsi="Segoe UI" w:cs="Segoe UI"/>
          <w:b/>
        </w:rPr>
        <w:br w:type="page"/>
      </w:r>
    </w:p>
    <w:p w14:paraId="6A4577C3" w14:textId="5DDB414B" w:rsidR="00646141" w:rsidRPr="00704B93" w:rsidRDefault="006551F0" w:rsidP="00AC21BF">
      <w:pPr>
        <w:pStyle w:val="Heading3"/>
      </w:pPr>
      <w:r w:rsidRPr="00704B93">
        <w:lastRenderedPageBreak/>
        <w:t xml:space="preserve">Description and </w:t>
      </w:r>
      <w:r w:rsidR="00704B93" w:rsidRPr="00704B93">
        <w:t>s</w:t>
      </w:r>
      <w:r w:rsidRPr="00704B93">
        <w:t xml:space="preserve">ource of the </w:t>
      </w:r>
      <w:r w:rsidR="00704B93" w:rsidRPr="00704B93">
        <w:t>s</w:t>
      </w:r>
      <w:r w:rsidRPr="00704B93">
        <w:t xml:space="preserve">creening </w:t>
      </w:r>
      <w:r w:rsidR="00704B93" w:rsidRPr="00704B93">
        <w:t>c</w:t>
      </w:r>
      <w:r w:rsidRPr="00704B93">
        <w:t>riteria</w:t>
      </w:r>
      <w:r w:rsidR="00704B93" w:rsidRPr="00AC21BF">
        <w:rPr>
          <w:sz w:val="18"/>
        </w:rPr>
        <w:t xml:space="preserve"> </w:t>
      </w:r>
      <w:r w:rsidR="00704B93" w:rsidRPr="00704B93">
        <w:t>or</w:t>
      </w:r>
      <w:r w:rsidR="00704B93" w:rsidRPr="00AC21BF">
        <w:rPr>
          <w:sz w:val="18"/>
        </w:rPr>
        <w:t xml:space="preserve"> </w:t>
      </w:r>
      <w:r w:rsidR="00704B93" w:rsidRPr="00704B93">
        <w:t>o</w:t>
      </w:r>
      <w:r w:rsidRPr="00704B93">
        <w:t xml:space="preserve">ther </w:t>
      </w:r>
      <w:r w:rsidR="00704B93">
        <w:t>c</w:t>
      </w:r>
      <w:r w:rsidRPr="00704B93">
        <w:t xml:space="preserve">linical </w:t>
      </w:r>
      <w:r w:rsidR="00704B93">
        <w:t>b</w:t>
      </w:r>
      <w:r w:rsidRPr="00704B93">
        <w:t xml:space="preserve">asis </w:t>
      </w:r>
      <w:r w:rsidR="00704B93">
        <w:t>u</w:t>
      </w:r>
      <w:r w:rsidRPr="00704B93">
        <w:t xml:space="preserve">sed to </w:t>
      </w:r>
      <w:r w:rsidR="00704B93">
        <w:t>m</w:t>
      </w:r>
      <w:r w:rsidRPr="00704B93">
        <w:t xml:space="preserve">ake the </w:t>
      </w:r>
      <w:r w:rsidR="00704B93">
        <w:t>d</w:t>
      </w:r>
      <w:r w:rsidRPr="00704B93">
        <w:t xml:space="preserve">ecision </w:t>
      </w:r>
    </w:p>
    <w:p w14:paraId="06106390" w14:textId="41BC85C1" w:rsidR="00893E5B" w:rsidRPr="00AC21BF" w:rsidRDefault="008B5DDC"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bookmarkStart w:id="2" w:name="Check7"/>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bookmarkEnd w:id="2"/>
      <w:r w:rsidRPr="00AC21BF">
        <w:rPr>
          <w:rFonts w:ascii="Segoe UI" w:eastAsia="Arial" w:hAnsi="Segoe UI" w:cs="Segoe UI"/>
          <w:bCs/>
          <w:color w:val="auto"/>
        </w:rPr>
        <w:t xml:space="preserve"> </w:t>
      </w:r>
      <w:r w:rsidR="00C11838" w:rsidRPr="00AC21BF">
        <w:rPr>
          <w:rFonts w:ascii="Segoe UI" w:hAnsi="Segoe UI" w:cs="Segoe UI"/>
          <w:bCs/>
          <w:color w:val="auto"/>
        </w:rPr>
        <w:t>ACOEM</w:t>
      </w:r>
      <w:r w:rsidRPr="00AC21BF">
        <w:rPr>
          <w:rFonts w:ascii="Segoe UI" w:hAnsi="Segoe UI" w:cs="Segoe UI"/>
          <w:bCs/>
          <w:color w:val="auto"/>
        </w:rPr>
        <w:t xml:space="preserve"> </w:t>
      </w:r>
      <w:r w:rsidR="00C11838" w:rsidRPr="00AC21BF">
        <w:rPr>
          <w:rFonts w:ascii="Segoe UI" w:hAnsi="Segoe UI" w:cs="Segoe UI"/>
          <w:bCs/>
          <w:color w:val="auto"/>
        </w:rPr>
        <w:t xml:space="preserve">- American College </w:t>
      </w:r>
      <w:r w:rsidR="00572190" w:rsidRPr="00AC21BF">
        <w:rPr>
          <w:rFonts w:ascii="Segoe UI" w:hAnsi="Segoe UI" w:cs="Segoe UI"/>
          <w:bCs/>
          <w:color w:val="auto"/>
        </w:rPr>
        <w:t>of</w:t>
      </w:r>
      <w:r w:rsidR="00C11838" w:rsidRPr="00AC21BF">
        <w:rPr>
          <w:rFonts w:ascii="Segoe UI" w:hAnsi="Segoe UI" w:cs="Segoe UI"/>
          <w:bCs/>
          <w:color w:val="auto"/>
        </w:rPr>
        <w:t xml:space="preserve"> Occupational </w:t>
      </w:r>
      <w:r w:rsidRPr="00AC21BF">
        <w:rPr>
          <w:rFonts w:ascii="Segoe UI" w:hAnsi="Segoe UI" w:cs="Segoe UI"/>
          <w:bCs/>
          <w:color w:val="auto"/>
        </w:rPr>
        <w:t>and</w:t>
      </w:r>
      <w:r w:rsidR="00C11838" w:rsidRPr="00AC21BF">
        <w:rPr>
          <w:rFonts w:ascii="Segoe UI" w:hAnsi="Segoe UI" w:cs="Segoe UI"/>
          <w:bCs/>
          <w:color w:val="auto"/>
        </w:rPr>
        <w:t xml:space="preserve"> Environmental Medicine Um Knowledgebase</w:t>
      </w:r>
    </w:p>
    <w:p w14:paraId="3DC8381F" w14:textId="34A30B5D" w:rsidR="00893E5B" w:rsidRPr="00AC21BF" w:rsidRDefault="008B5DDC"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AHRQ</w:t>
      </w:r>
      <w:r w:rsidRPr="00AC21BF">
        <w:rPr>
          <w:rFonts w:ascii="Segoe UI" w:hAnsi="Segoe UI" w:cs="Segoe UI"/>
          <w:bCs/>
          <w:color w:val="auto"/>
        </w:rPr>
        <w:t xml:space="preserve"> </w:t>
      </w:r>
      <w:r w:rsidR="00C11838" w:rsidRPr="00AC21BF">
        <w:rPr>
          <w:rFonts w:ascii="Segoe UI" w:hAnsi="Segoe UI" w:cs="Segoe UI"/>
          <w:bCs/>
          <w:color w:val="auto"/>
        </w:rPr>
        <w:t xml:space="preserve">- Agency </w:t>
      </w:r>
      <w:r w:rsidR="00572190" w:rsidRPr="00AC21BF">
        <w:rPr>
          <w:rFonts w:ascii="Segoe UI" w:hAnsi="Segoe UI" w:cs="Segoe UI"/>
          <w:bCs/>
          <w:color w:val="auto"/>
        </w:rPr>
        <w:t>for</w:t>
      </w:r>
      <w:r w:rsidR="00C11838" w:rsidRPr="00AC21BF">
        <w:rPr>
          <w:rFonts w:ascii="Segoe UI" w:hAnsi="Segoe UI" w:cs="Segoe UI"/>
          <w:bCs/>
          <w:color w:val="auto"/>
        </w:rPr>
        <w:t xml:space="preserve"> Healthcare Research </w:t>
      </w:r>
      <w:r w:rsidR="00572190" w:rsidRPr="00AC21BF">
        <w:rPr>
          <w:rFonts w:ascii="Segoe UI" w:hAnsi="Segoe UI" w:cs="Segoe UI"/>
          <w:bCs/>
          <w:color w:val="auto"/>
        </w:rPr>
        <w:t>and</w:t>
      </w:r>
      <w:r w:rsidR="00C11838" w:rsidRPr="00AC21BF">
        <w:rPr>
          <w:rFonts w:ascii="Segoe UI" w:hAnsi="Segoe UI" w:cs="Segoe UI"/>
          <w:bCs/>
          <w:color w:val="auto"/>
        </w:rPr>
        <w:t xml:space="preserve"> Quality Guidelines </w:t>
      </w:r>
    </w:p>
    <w:p w14:paraId="451DC891" w14:textId="53770F37" w:rsidR="00893E5B" w:rsidRPr="00AC21BF" w:rsidRDefault="008B5DDC"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DWC- Division </w:t>
      </w:r>
      <w:r w:rsidR="00572190" w:rsidRPr="00AC21BF">
        <w:rPr>
          <w:rFonts w:ascii="Segoe UI" w:hAnsi="Segoe UI" w:cs="Segoe UI"/>
          <w:bCs/>
          <w:color w:val="auto"/>
        </w:rPr>
        <w:t>of</w:t>
      </w:r>
      <w:r w:rsidR="00C11838" w:rsidRPr="00AC21BF">
        <w:rPr>
          <w:rFonts w:ascii="Segoe UI" w:hAnsi="Segoe UI" w:cs="Segoe UI"/>
          <w:bCs/>
          <w:color w:val="auto"/>
        </w:rPr>
        <w:t xml:space="preserve"> Workers Compensation Policies </w:t>
      </w:r>
      <w:r w:rsidR="00572190" w:rsidRPr="00AC21BF">
        <w:rPr>
          <w:rFonts w:ascii="Segoe UI" w:hAnsi="Segoe UI" w:cs="Segoe UI"/>
          <w:bCs/>
          <w:color w:val="auto"/>
        </w:rPr>
        <w:t>or</w:t>
      </w:r>
      <w:r w:rsidR="00C11838" w:rsidRPr="00AC21BF">
        <w:rPr>
          <w:rFonts w:ascii="Segoe UI" w:hAnsi="Segoe UI" w:cs="Segoe UI"/>
          <w:bCs/>
          <w:color w:val="auto"/>
        </w:rPr>
        <w:t xml:space="preserve"> Guidelines </w:t>
      </w:r>
    </w:p>
    <w:p w14:paraId="22A42B35" w14:textId="31747B7B" w:rsidR="00646141" w:rsidRPr="00AC21BF" w:rsidRDefault="008B5DDC"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European Guidelines </w:t>
      </w:r>
      <w:r w:rsidR="00572190" w:rsidRPr="00AC21BF">
        <w:rPr>
          <w:rFonts w:ascii="Segoe UI" w:hAnsi="Segoe UI" w:cs="Segoe UI"/>
          <w:bCs/>
          <w:color w:val="auto"/>
        </w:rPr>
        <w:t>for</w:t>
      </w:r>
      <w:r w:rsidR="00C11838" w:rsidRPr="00AC21BF">
        <w:rPr>
          <w:rFonts w:ascii="Segoe UI" w:hAnsi="Segoe UI" w:cs="Segoe UI"/>
          <w:bCs/>
          <w:color w:val="auto"/>
        </w:rPr>
        <w:t xml:space="preserve"> Management </w:t>
      </w:r>
      <w:r w:rsidR="00572190" w:rsidRPr="00AC21BF">
        <w:rPr>
          <w:rFonts w:ascii="Segoe UI" w:hAnsi="Segoe UI" w:cs="Segoe UI"/>
          <w:bCs/>
          <w:color w:val="auto"/>
        </w:rPr>
        <w:t>of</w:t>
      </w:r>
      <w:r w:rsidR="00C11838" w:rsidRPr="00AC21BF">
        <w:rPr>
          <w:rFonts w:ascii="Segoe UI" w:hAnsi="Segoe UI" w:cs="Segoe UI"/>
          <w:bCs/>
          <w:color w:val="auto"/>
        </w:rPr>
        <w:t xml:space="preserve"> Chronic Low Back Pain </w:t>
      </w:r>
    </w:p>
    <w:p w14:paraId="0F1A6381" w14:textId="4DF4C7E5" w:rsidR="00646141" w:rsidRPr="00AC21BF" w:rsidRDefault="008B5DDC"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InterQual Criteria </w:t>
      </w:r>
    </w:p>
    <w:p w14:paraId="0267F7C6" w14:textId="173A2DDE"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Medical Judgment, Clinical Experience, </w:t>
      </w:r>
      <w:r w:rsidRPr="00AC21BF">
        <w:rPr>
          <w:rFonts w:ascii="Segoe UI" w:hAnsi="Segoe UI" w:cs="Segoe UI"/>
          <w:bCs/>
          <w:color w:val="auto"/>
        </w:rPr>
        <w:t>a</w:t>
      </w:r>
      <w:r w:rsidR="00C11838" w:rsidRPr="00AC21BF">
        <w:rPr>
          <w:rFonts w:ascii="Segoe UI" w:hAnsi="Segoe UI" w:cs="Segoe UI"/>
          <w:bCs/>
          <w:color w:val="auto"/>
        </w:rPr>
        <w:t xml:space="preserve">nd Expertise </w:t>
      </w:r>
      <w:r w:rsidRPr="00AC21BF">
        <w:rPr>
          <w:rFonts w:ascii="Segoe UI" w:hAnsi="Segoe UI" w:cs="Segoe UI"/>
          <w:bCs/>
          <w:color w:val="auto"/>
        </w:rPr>
        <w:t>in</w:t>
      </w:r>
      <w:r w:rsidR="00C11838" w:rsidRPr="00AC21BF">
        <w:rPr>
          <w:rFonts w:ascii="Segoe UI" w:hAnsi="Segoe UI" w:cs="Segoe UI"/>
          <w:bCs/>
          <w:color w:val="auto"/>
        </w:rPr>
        <w:t xml:space="preserve"> Accordance </w:t>
      </w:r>
      <w:r w:rsidRPr="00AC21BF">
        <w:rPr>
          <w:rFonts w:ascii="Segoe UI" w:hAnsi="Segoe UI" w:cs="Segoe UI"/>
          <w:bCs/>
          <w:color w:val="auto"/>
        </w:rPr>
        <w:t>with</w:t>
      </w:r>
      <w:r w:rsidR="00C11838" w:rsidRPr="00AC21BF">
        <w:rPr>
          <w:rFonts w:ascii="Segoe UI" w:hAnsi="Segoe UI" w:cs="Segoe UI"/>
          <w:bCs/>
          <w:color w:val="auto"/>
        </w:rPr>
        <w:t xml:space="preserve"> Accepted Medical Standards </w:t>
      </w:r>
    </w:p>
    <w:p w14:paraId="69992B56" w14:textId="7CAA9978"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Mercy Center Consensus Conference Guidelines </w:t>
      </w:r>
    </w:p>
    <w:p w14:paraId="34207C3B" w14:textId="30BD87F3"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Milliman Care Guidelines </w:t>
      </w:r>
    </w:p>
    <w:p w14:paraId="5D4AA2D2" w14:textId="56BCBC4A"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ODG</w:t>
      </w:r>
      <w:r w:rsidRPr="00AC21BF">
        <w:rPr>
          <w:rFonts w:ascii="Segoe UI" w:hAnsi="Segoe UI" w:cs="Segoe UI"/>
          <w:bCs/>
          <w:color w:val="auto"/>
        </w:rPr>
        <w:t xml:space="preserve"> </w:t>
      </w:r>
      <w:r w:rsidR="00C11838" w:rsidRPr="00AC21BF">
        <w:rPr>
          <w:rFonts w:ascii="Segoe UI" w:hAnsi="Segoe UI" w:cs="Segoe UI"/>
          <w:bCs/>
          <w:color w:val="auto"/>
        </w:rPr>
        <w:t xml:space="preserve">- Official Disability Guidelines &amp; Treatment Guidelines </w:t>
      </w:r>
    </w:p>
    <w:p w14:paraId="135545C2" w14:textId="7FCF0991"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Presley Reed, The Medical Disability Advisor </w:t>
      </w:r>
    </w:p>
    <w:p w14:paraId="4961D36E" w14:textId="2DFE54A6"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Texas Guidelines </w:t>
      </w:r>
      <w:r w:rsidRPr="00AC21BF">
        <w:rPr>
          <w:rFonts w:ascii="Segoe UI" w:hAnsi="Segoe UI" w:cs="Segoe UI"/>
          <w:bCs/>
          <w:color w:val="auto"/>
        </w:rPr>
        <w:t>for</w:t>
      </w:r>
      <w:r w:rsidR="00C11838" w:rsidRPr="00AC21BF">
        <w:rPr>
          <w:rFonts w:ascii="Segoe UI" w:hAnsi="Segoe UI" w:cs="Segoe UI"/>
          <w:bCs/>
          <w:color w:val="auto"/>
        </w:rPr>
        <w:t xml:space="preserve"> Chiropractic Quality Assurance &amp; Practice Parameters </w:t>
      </w:r>
    </w:p>
    <w:p w14:paraId="14770598" w14:textId="79889CB8"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TMF Screening Criteria Manual </w:t>
      </w:r>
    </w:p>
    <w:p w14:paraId="351E54D6" w14:textId="7FB53D36"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Peer Reviewed Nationally Accepted Medical Literature (Provide A Description) </w:t>
      </w:r>
    </w:p>
    <w:p w14:paraId="67A96D8E" w14:textId="32466700" w:rsidR="00646141" w:rsidRPr="00AC21BF" w:rsidRDefault="00572190" w:rsidP="00557CC3">
      <w:pPr>
        <w:ind w:left="360"/>
        <w:rPr>
          <w:rFonts w:ascii="Segoe UI" w:hAnsi="Segoe UI" w:cs="Segoe UI"/>
          <w:bCs/>
          <w:color w:val="auto"/>
        </w:rPr>
      </w:pPr>
      <w:r w:rsidRPr="00AC21BF">
        <w:rPr>
          <w:rFonts w:ascii="Segoe UI" w:eastAsia="Arial" w:hAnsi="Segoe UI" w:cs="Segoe UI"/>
          <w:bCs/>
          <w:color w:val="auto"/>
        </w:rPr>
        <w:fldChar w:fldCharType="begin">
          <w:ffData>
            <w:name w:val="Check7"/>
            <w:enabled/>
            <w:calcOnExit w:val="0"/>
            <w:checkBox>
              <w:sizeAuto/>
              <w:default w:val="0"/>
            </w:checkBox>
          </w:ffData>
        </w:fldChar>
      </w:r>
      <w:r w:rsidRPr="00AC21BF">
        <w:rPr>
          <w:rFonts w:ascii="Segoe UI" w:eastAsia="Arial" w:hAnsi="Segoe UI" w:cs="Segoe UI"/>
          <w:bCs/>
          <w:color w:val="auto"/>
        </w:rPr>
        <w:instrText xml:space="preserve"> FORMCHECKBOX </w:instrText>
      </w:r>
      <w:r w:rsidR="00034E78">
        <w:rPr>
          <w:rFonts w:ascii="Segoe UI" w:eastAsia="Arial" w:hAnsi="Segoe UI" w:cs="Segoe UI"/>
          <w:bCs/>
          <w:color w:val="auto"/>
        </w:rPr>
      </w:r>
      <w:r w:rsidR="00034E78">
        <w:rPr>
          <w:rFonts w:ascii="Segoe UI" w:eastAsia="Arial" w:hAnsi="Segoe UI" w:cs="Segoe UI"/>
          <w:bCs/>
          <w:color w:val="auto"/>
        </w:rPr>
        <w:fldChar w:fldCharType="separate"/>
      </w:r>
      <w:r w:rsidRPr="00AC21BF">
        <w:rPr>
          <w:rFonts w:ascii="Segoe UI" w:eastAsia="Arial" w:hAnsi="Segoe UI" w:cs="Segoe UI"/>
          <w:bCs/>
          <w:color w:val="auto"/>
        </w:rPr>
        <w:fldChar w:fldCharType="end"/>
      </w:r>
      <w:r w:rsidRPr="00AC21BF">
        <w:rPr>
          <w:rFonts w:ascii="Segoe UI" w:eastAsia="Arial" w:hAnsi="Segoe UI" w:cs="Segoe UI"/>
          <w:bCs/>
          <w:color w:val="auto"/>
        </w:rPr>
        <w:t xml:space="preserve"> </w:t>
      </w:r>
      <w:r w:rsidR="00C11838" w:rsidRPr="00AC21BF">
        <w:rPr>
          <w:rFonts w:ascii="Segoe UI" w:hAnsi="Segoe UI" w:cs="Segoe UI"/>
          <w:bCs/>
          <w:color w:val="auto"/>
        </w:rPr>
        <w:t xml:space="preserve">Other Evidence Based, Scientifically Valid, Outcome Focused Guidelines (Provide A Description) </w:t>
      </w:r>
    </w:p>
    <w:p w14:paraId="69DCDC4A" w14:textId="77777777" w:rsidR="00F13157" w:rsidRPr="003346CC" w:rsidRDefault="00F13157" w:rsidP="003346CC">
      <w:pPr>
        <w:rPr>
          <w:rFonts w:ascii="Segoe UI" w:hAnsi="Segoe UI" w:cs="Segoe UI"/>
          <w:b/>
        </w:rPr>
      </w:pPr>
    </w:p>
    <w:sectPr w:rsidR="00F13157" w:rsidRPr="003346CC" w:rsidSect="003D36D4">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7137" w14:textId="77777777" w:rsidR="002949B8" w:rsidRDefault="002949B8" w:rsidP="00BE7B96">
      <w:r>
        <w:separator/>
      </w:r>
    </w:p>
  </w:endnote>
  <w:endnote w:type="continuationSeparator" w:id="0">
    <w:p w14:paraId="449B2C4D" w14:textId="77777777" w:rsidR="002949B8" w:rsidRDefault="002949B8" w:rsidP="00BE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069678"/>
      <w:docPartObj>
        <w:docPartGallery w:val="Page Numbers (Bottom of Page)"/>
        <w:docPartUnique/>
      </w:docPartObj>
    </w:sdtPr>
    <w:sdtEndPr/>
    <w:sdtContent>
      <w:sdt>
        <w:sdtPr>
          <w:id w:val="601848647"/>
          <w:docPartObj>
            <w:docPartGallery w:val="Page Numbers (Top of Page)"/>
            <w:docPartUnique/>
          </w:docPartObj>
        </w:sdtPr>
        <w:sdtEndPr/>
        <w:sdtContent>
          <w:p w14:paraId="5D103142" w14:textId="12B9544A" w:rsidR="005B52ED" w:rsidRPr="0030431A" w:rsidRDefault="002B6515" w:rsidP="00557CC3">
            <w:pPr>
              <w:pStyle w:val="Footer"/>
              <w:spacing w:after="0"/>
              <w:ind w:left="0" w:right="0"/>
              <w:jc w:val="right"/>
            </w:pPr>
            <w:r w:rsidRPr="002B6515">
              <w:rPr>
                <w:rFonts w:ascii="Segoe UI" w:hAnsi="Segoe UI" w:cs="Segoe UI"/>
                <w:sz w:val="20"/>
                <w:szCs w:val="20"/>
              </w:rPr>
              <w:fldChar w:fldCharType="begin"/>
            </w:r>
            <w:r w:rsidRPr="002B6515">
              <w:rPr>
                <w:rFonts w:ascii="Segoe UI" w:hAnsi="Segoe UI" w:cs="Segoe UI"/>
                <w:sz w:val="20"/>
                <w:szCs w:val="20"/>
              </w:rPr>
              <w:instrText xml:space="preserve"> PAGE </w:instrText>
            </w:r>
            <w:r w:rsidRPr="002B6515">
              <w:rPr>
                <w:rFonts w:ascii="Segoe UI" w:hAnsi="Segoe UI" w:cs="Segoe UI"/>
                <w:sz w:val="20"/>
                <w:szCs w:val="20"/>
              </w:rPr>
              <w:fldChar w:fldCharType="separate"/>
            </w:r>
            <w:r w:rsidRPr="002B6515">
              <w:rPr>
                <w:rFonts w:ascii="Segoe UI" w:hAnsi="Segoe UI" w:cs="Segoe UI"/>
                <w:noProof/>
                <w:sz w:val="20"/>
                <w:szCs w:val="20"/>
              </w:rPr>
              <w:t>2</w:t>
            </w:r>
            <w:r w:rsidRPr="002B6515">
              <w:rPr>
                <w:rFonts w:ascii="Segoe UI" w:hAnsi="Segoe UI" w:cs="Segoe UI"/>
                <w:sz w:val="20"/>
                <w:szCs w:val="20"/>
              </w:rPr>
              <w:fldChar w:fldCharType="end"/>
            </w:r>
            <w:r w:rsidRPr="002B6515">
              <w:rPr>
                <w:rFonts w:ascii="Segoe UI" w:hAnsi="Segoe UI" w:cs="Segoe UI"/>
                <w:sz w:val="20"/>
                <w:szCs w:val="20"/>
              </w:rPr>
              <w:t xml:space="preserve"> of </w:t>
            </w:r>
            <w:r w:rsidRPr="002B6515">
              <w:rPr>
                <w:rFonts w:ascii="Segoe UI" w:hAnsi="Segoe UI" w:cs="Segoe UI"/>
                <w:sz w:val="20"/>
                <w:szCs w:val="20"/>
              </w:rPr>
              <w:fldChar w:fldCharType="begin"/>
            </w:r>
            <w:r w:rsidRPr="002B6515">
              <w:rPr>
                <w:rFonts w:ascii="Segoe UI" w:hAnsi="Segoe UI" w:cs="Segoe UI"/>
                <w:sz w:val="20"/>
                <w:szCs w:val="20"/>
              </w:rPr>
              <w:instrText xml:space="preserve"> NUMPAGES  </w:instrText>
            </w:r>
            <w:r w:rsidRPr="002B6515">
              <w:rPr>
                <w:rFonts w:ascii="Segoe UI" w:hAnsi="Segoe UI" w:cs="Segoe UI"/>
                <w:sz w:val="20"/>
                <w:szCs w:val="20"/>
              </w:rPr>
              <w:fldChar w:fldCharType="separate"/>
            </w:r>
            <w:r w:rsidRPr="002B6515">
              <w:rPr>
                <w:rFonts w:ascii="Segoe UI" w:hAnsi="Segoe UI" w:cs="Segoe UI"/>
                <w:noProof/>
                <w:sz w:val="20"/>
                <w:szCs w:val="20"/>
              </w:rPr>
              <w:t>2</w:t>
            </w:r>
            <w:r w:rsidRPr="002B6515">
              <w:rPr>
                <w:rFonts w:ascii="Segoe UI" w:hAnsi="Segoe UI" w:cs="Segoe U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72024"/>
      <w:docPartObj>
        <w:docPartGallery w:val="Page Numbers (Bottom of Page)"/>
        <w:docPartUnique/>
      </w:docPartObj>
    </w:sdtPr>
    <w:sdtEndPr/>
    <w:sdtContent>
      <w:sdt>
        <w:sdtPr>
          <w:id w:val="-1769616900"/>
          <w:docPartObj>
            <w:docPartGallery w:val="Page Numbers (Top of Page)"/>
            <w:docPartUnique/>
          </w:docPartObj>
        </w:sdtPr>
        <w:sdtEndPr/>
        <w:sdtContent>
          <w:p w14:paraId="32BE81A1" w14:textId="4370144C" w:rsidR="00167225" w:rsidRDefault="00167225" w:rsidP="00557CC3">
            <w:pPr>
              <w:pStyle w:val="Footer"/>
              <w:spacing w:after="0"/>
              <w:ind w:left="0" w:right="0"/>
              <w:jc w:val="right"/>
            </w:pPr>
            <w:r w:rsidRPr="002B6515">
              <w:rPr>
                <w:rFonts w:ascii="Segoe UI" w:hAnsi="Segoe UI" w:cs="Segoe UI"/>
                <w:sz w:val="20"/>
                <w:szCs w:val="20"/>
              </w:rPr>
              <w:fldChar w:fldCharType="begin"/>
            </w:r>
            <w:r w:rsidRPr="002B6515">
              <w:rPr>
                <w:rFonts w:ascii="Segoe UI" w:hAnsi="Segoe UI" w:cs="Segoe UI"/>
                <w:sz w:val="20"/>
                <w:szCs w:val="20"/>
              </w:rPr>
              <w:instrText xml:space="preserve"> PAGE </w:instrText>
            </w:r>
            <w:r w:rsidRPr="002B6515">
              <w:rPr>
                <w:rFonts w:ascii="Segoe UI" w:hAnsi="Segoe UI" w:cs="Segoe UI"/>
                <w:sz w:val="20"/>
                <w:szCs w:val="20"/>
              </w:rPr>
              <w:fldChar w:fldCharType="separate"/>
            </w:r>
            <w:r w:rsidRPr="002B6515">
              <w:rPr>
                <w:rFonts w:ascii="Segoe UI" w:hAnsi="Segoe UI" w:cs="Segoe UI"/>
                <w:noProof/>
                <w:sz w:val="20"/>
                <w:szCs w:val="20"/>
              </w:rPr>
              <w:t>2</w:t>
            </w:r>
            <w:r w:rsidRPr="002B6515">
              <w:rPr>
                <w:rFonts w:ascii="Segoe UI" w:hAnsi="Segoe UI" w:cs="Segoe UI"/>
                <w:sz w:val="20"/>
                <w:szCs w:val="20"/>
              </w:rPr>
              <w:fldChar w:fldCharType="end"/>
            </w:r>
            <w:r w:rsidRPr="002B6515">
              <w:rPr>
                <w:rFonts w:ascii="Segoe UI" w:hAnsi="Segoe UI" w:cs="Segoe UI"/>
                <w:sz w:val="20"/>
                <w:szCs w:val="20"/>
              </w:rPr>
              <w:t xml:space="preserve"> of </w:t>
            </w:r>
            <w:r w:rsidRPr="002B6515">
              <w:rPr>
                <w:rFonts w:ascii="Segoe UI" w:hAnsi="Segoe UI" w:cs="Segoe UI"/>
                <w:sz w:val="20"/>
                <w:szCs w:val="20"/>
              </w:rPr>
              <w:fldChar w:fldCharType="begin"/>
            </w:r>
            <w:r w:rsidRPr="002B6515">
              <w:rPr>
                <w:rFonts w:ascii="Segoe UI" w:hAnsi="Segoe UI" w:cs="Segoe UI"/>
                <w:sz w:val="20"/>
                <w:szCs w:val="20"/>
              </w:rPr>
              <w:instrText xml:space="preserve"> NUMPAGES  </w:instrText>
            </w:r>
            <w:r w:rsidRPr="002B6515">
              <w:rPr>
                <w:rFonts w:ascii="Segoe UI" w:hAnsi="Segoe UI" w:cs="Segoe UI"/>
                <w:sz w:val="20"/>
                <w:szCs w:val="20"/>
              </w:rPr>
              <w:fldChar w:fldCharType="separate"/>
            </w:r>
            <w:r w:rsidRPr="002B6515">
              <w:rPr>
                <w:rFonts w:ascii="Segoe UI" w:hAnsi="Segoe UI" w:cs="Segoe UI"/>
                <w:noProof/>
                <w:sz w:val="20"/>
                <w:szCs w:val="20"/>
              </w:rPr>
              <w:t>2</w:t>
            </w:r>
            <w:r w:rsidRPr="002B6515">
              <w:rPr>
                <w:rFonts w:ascii="Segoe UI" w:hAnsi="Segoe UI" w:cs="Segoe U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0D56" w14:textId="77777777" w:rsidR="002949B8" w:rsidRDefault="002949B8" w:rsidP="00BE7B96">
      <w:r>
        <w:separator/>
      </w:r>
    </w:p>
  </w:footnote>
  <w:footnote w:type="continuationSeparator" w:id="0">
    <w:p w14:paraId="15B26B9B" w14:textId="77777777" w:rsidR="002949B8" w:rsidRDefault="002949B8" w:rsidP="00BE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4DF5" w14:textId="7A412E37" w:rsidR="008D2151" w:rsidRPr="00AC21BF" w:rsidRDefault="008D2151" w:rsidP="00AC21BF">
    <w:pPr>
      <w:pStyle w:val="Header"/>
      <w:spacing w:after="0"/>
      <w:ind w:left="0" w:right="0"/>
      <w:jc w:val="lef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9DA4" w14:textId="299C3576" w:rsidR="00C45A2C" w:rsidRPr="00BF4B31" w:rsidRDefault="00C45A2C" w:rsidP="003D36D4">
    <w:pPr>
      <w:pStyle w:val="Header"/>
      <w:tabs>
        <w:tab w:val="center" w:pos="3780"/>
        <w:tab w:val="left" w:pos="9360"/>
      </w:tabs>
      <w:spacing w:after="0"/>
      <w:ind w:left="9360" w:right="0" w:hanging="9360"/>
      <w:rPr>
        <w:sz w:val="18"/>
        <w:szCs w:val="18"/>
      </w:rPr>
    </w:pPr>
    <w:r w:rsidRPr="008811C9">
      <w:rPr>
        <w:noProof/>
      </w:rPr>
      <w:drawing>
        <wp:inline distT="0" distB="0" distL="0" distR="0" wp14:anchorId="4833700C" wp14:editId="785E6388">
          <wp:extent cx="2423723" cy="345818"/>
          <wp:effectExtent l="0" t="0" r="0" b="0"/>
          <wp:docPr id="15" name="Picture 15" descr="Texas Department of Insurance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 Library\SocialMedia\Logos &amp; Seals\TDI logo\2-line black\2018-black-2-line-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869" b="17875"/>
                  <a:stretch/>
                </pic:blipFill>
                <pic:spPr bwMode="auto">
                  <a:xfrm>
                    <a:off x="0" y="0"/>
                    <a:ext cx="2423723" cy="345818"/>
                  </a:xfrm>
                  <a:prstGeom prst="rect">
                    <a:avLst/>
                  </a:prstGeom>
                  <a:noFill/>
                  <a:ln>
                    <a:noFill/>
                  </a:ln>
                  <a:extLst>
                    <a:ext uri="{53640926-AAD7-44D8-BBD7-CCE9431645EC}">
                      <a14:shadowObscured xmlns:a14="http://schemas.microsoft.com/office/drawing/2010/main"/>
                    </a:ext>
                  </a:extLst>
                </pic:spPr>
              </pic:pic>
            </a:graphicData>
          </a:graphic>
        </wp:inline>
      </w:drawing>
    </w:r>
    <w:r w:rsidRPr="00C45A2C">
      <w:rPr>
        <w:rFonts w:ascii="Segoe UI" w:hAnsi="Segoe UI" w:cs="Segoe UI"/>
        <w:sz w:val="18"/>
        <w:szCs w:val="18"/>
      </w:rPr>
      <w:ptab w:relativeTo="margin" w:alignment="right" w:leader="none"/>
    </w:r>
    <w:r w:rsidR="0014050B">
      <w:rPr>
        <w:rFonts w:ascii="Segoe UI" w:hAnsi="Segoe UI" w:cs="Segoe UI"/>
        <w:sz w:val="18"/>
        <w:szCs w:val="18"/>
      </w:rPr>
      <w:t xml:space="preserve">       </w:t>
    </w:r>
    <w:r>
      <w:rPr>
        <w:rFonts w:ascii="Segoe UI" w:hAnsi="Segoe UI" w:cs="Segoe UI"/>
        <w:sz w:val="18"/>
        <w:szCs w:val="18"/>
      </w:rPr>
      <w:t>LHL</w:t>
    </w:r>
    <w:r w:rsidR="00E75E38">
      <w:rPr>
        <w:rFonts w:ascii="Segoe UI" w:hAnsi="Segoe UI" w:cs="Segoe UI"/>
        <w:sz w:val="18"/>
        <w:szCs w:val="18"/>
      </w:rPr>
      <w:t>713</w:t>
    </w:r>
    <w:r w:rsidRPr="00C45A2C">
      <w:rPr>
        <w:rFonts w:ascii="Segoe UI" w:hAnsi="Segoe UI" w:cs="Segoe UI"/>
        <w:sz w:val="18"/>
        <w:szCs w:val="18"/>
      </w:rPr>
      <w:t xml:space="preserve"> | </w:t>
    </w:r>
    <w:r w:rsidR="009A7158">
      <w:rPr>
        <w:rFonts w:ascii="Segoe UI" w:hAnsi="Segoe UI" w:cs="Segoe UI"/>
        <w:sz w:val="18"/>
        <w:szCs w:val="18"/>
      </w:rPr>
      <w:t>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2.75pt;visibility:visible;mso-wrap-style:square" o:bullet="t">
        <v:imagedata r:id="rId1" o:title=""/>
      </v:shape>
    </w:pict>
  </w:numPicBullet>
  <w:abstractNum w:abstractNumId="0" w15:restartNumberingAfterBreak="0">
    <w:nsid w:val="0577625A"/>
    <w:multiLevelType w:val="hybridMultilevel"/>
    <w:tmpl w:val="EC3C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51390"/>
    <w:multiLevelType w:val="hybridMultilevel"/>
    <w:tmpl w:val="4FAE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AFE"/>
    <w:multiLevelType w:val="hybridMultilevel"/>
    <w:tmpl w:val="EB166CFC"/>
    <w:lvl w:ilvl="0" w:tplc="6512BFF4">
      <w:start w:val="1"/>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2BFBE">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E6712C">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8EFAE">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EABF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10A37E">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962D48">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A3D2C">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29006">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05CA9"/>
    <w:multiLevelType w:val="hybridMultilevel"/>
    <w:tmpl w:val="1E8EA27E"/>
    <w:lvl w:ilvl="0" w:tplc="83722F8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7852CC">
      <w:start w:val="1"/>
      <w:numFmt w:val="bullet"/>
      <w:lvlText w:val="o"/>
      <w:lvlJc w:val="left"/>
      <w:pPr>
        <w:ind w:left="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F6DCC0">
      <w:start w:val="1"/>
      <w:numFmt w:val="bullet"/>
      <w:lvlText w:val="▪"/>
      <w:lvlJc w:val="left"/>
      <w:pPr>
        <w:ind w:left="1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151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831E9918">
      <w:start w:val="1"/>
      <w:numFmt w:val="bullet"/>
      <w:lvlText w:val="o"/>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16E75C">
      <w:start w:val="1"/>
      <w:numFmt w:val="bullet"/>
      <w:lvlText w:val="▪"/>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8A1DD6">
      <w:start w:val="1"/>
      <w:numFmt w:val="bullet"/>
      <w:lvlText w:val="•"/>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989584">
      <w:start w:val="1"/>
      <w:numFmt w:val="bullet"/>
      <w:lvlText w:val="o"/>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AC8DD2">
      <w:start w:val="1"/>
      <w:numFmt w:val="bullet"/>
      <w:lvlText w:val="▪"/>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7B1DD1"/>
    <w:multiLevelType w:val="hybridMultilevel"/>
    <w:tmpl w:val="C93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1BDA"/>
    <w:multiLevelType w:val="hybridMultilevel"/>
    <w:tmpl w:val="4B86E55C"/>
    <w:lvl w:ilvl="0" w:tplc="93D4B95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E0F32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46EC8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AC25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241A0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8E27D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E668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EA8D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5C42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011B93"/>
    <w:multiLevelType w:val="hybridMultilevel"/>
    <w:tmpl w:val="4620CEBE"/>
    <w:lvl w:ilvl="0" w:tplc="D23C002C">
      <w:start w:val="1"/>
      <w:numFmt w:val="decimal"/>
      <w:lvlText w:val="%1."/>
      <w:lvlJc w:val="left"/>
      <w:pPr>
        <w:ind w:left="907"/>
      </w:pPr>
      <w:rPr>
        <w:rFonts w:ascii="Segoe UI" w:eastAsia="Arial" w:hAnsi="Segoe UI" w:cs="Segoe UI" w:hint="default"/>
        <w:b w:val="0"/>
        <w:i w:val="0"/>
        <w:strike w:val="0"/>
        <w:dstrike w:val="0"/>
        <w:color w:val="000000"/>
        <w:sz w:val="22"/>
        <w:szCs w:val="22"/>
        <w:u w:val="none" w:color="000000"/>
        <w:bdr w:val="none" w:sz="0" w:space="0" w:color="auto"/>
        <w:shd w:val="clear" w:color="auto" w:fill="auto"/>
        <w:vertAlign w:val="baseline"/>
      </w:rPr>
    </w:lvl>
    <w:lvl w:ilvl="1" w:tplc="E66697FC">
      <w:start w:val="1"/>
      <w:numFmt w:val="lowerLetter"/>
      <w:lvlText w:val="%2"/>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E215C">
      <w:start w:val="1"/>
      <w:numFmt w:val="lowerRoman"/>
      <w:lvlText w:val="%3"/>
      <w:lvlJc w:val="left"/>
      <w:pPr>
        <w:ind w:left="2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BE1DB8">
      <w:start w:val="1"/>
      <w:numFmt w:val="decimal"/>
      <w:lvlText w:val="%4"/>
      <w:lvlJc w:val="left"/>
      <w:pPr>
        <w:ind w:left="3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41254">
      <w:start w:val="1"/>
      <w:numFmt w:val="lowerLetter"/>
      <w:lvlText w:val="%5"/>
      <w:lvlJc w:val="left"/>
      <w:pPr>
        <w:ind w:left="3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658B2">
      <w:start w:val="1"/>
      <w:numFmt w:val="lowerRoman"/>
      <w:lvlText w:val="%6"/>
      <w:lvlJc w:val="left"/>
      <w:pPr>
        <w:ind w:left="4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529A12">
      <w:start w:val="1"/>
      <w:numFmt w:val="decimal"/>
      <w:lvlText w:val="%7"/>
      <w:lvlJc w:val="left"/>
      <w:pPr>
        <w:ind w:left="5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22BC4">
      <w:start w:val="1"/>
      <w:numFmt w:val="lowerLetter"/>
      <w:lvlText w:val="%8"/>
      <w:lvlJc w:val="left"/>
      <w:pPr>
        <w:ind w:left="5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DAF872">
      <w:start w:val="1"/>
      <w:numFmt w:val="lowerRoman"/>
      <w:lvlText w:val="%9"/>
      <w:lvlJc w:val="left"/>
      <w:pPr>
        <w:ind w:left="6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3D142B"/>
    <w:multiLevelType w:val="hybridMultilevel"/>
    <w:tmpl w:val="C2F4817A"/>
    <w:lvl w:ilvl="0" w:tplc="ABF20894">
      <w:start w:val="1"/>
      <w:numFmt w:val="bullet"/>
      <w:lvlText w:val=""/>
      <w:lvlPicBulletId w:val="0"/>
      <w:lvlJc w:val="left"/>
      <w:pPr>
        <w:tabs>
          <w:tab w:val="num" w:pos="990"/>
        </w:tabs>
        <w:ind w:left="990" w:hanging="360"/>
      </w:pPr>
      <w:rPr>
        <w:rFonts w:ascii="Symbol" w:hAnsi="Symbol" w:hint="default"/>
      </w:rPr>
    </w:lvl>
    <w:lvl w:ilvl="1" w:tplc="56F21046" w:tentative="1">
      <w:start w:val="1"/>
      <w:numFmt w:val="bullet"/>
      <w:lvlText w:val=""/>
      <w:lvlJc w:val="left"/>
      <w:pPr>
        <w:tabs>
          <w:tab w:val="num" w:pos="1710"/>
        </w:tabs>
        <w:ind w:left="1710" w:hanging="360"/>
      </w:pPr>
      <w:rPr>
        <w:rFonts w:ascii="Symbol" w:hAnsi="Symbol" w:hint="default"/>
      </w:rPr>
    </w:lvl>
    <w:lvl w:ilvl="2" w:tplc="C0367B52" w:tentative="1">
      <w:start w:val="1"/>
      <w:numFmt w:val="bullet"/>
      <w:lvlText w:val=""/>
      <w:lvlJc w:val="left"/>
      <w:pPr>
        <w:tabs>
          <w:tab w:val="num" w:pos="2430"/>
        </w:tabs>
        <w:ind w:left="2430" w:hanging="360"/>
      </w:pPr>
      <w:rPr>
        <w:rFonts w:ascii="Symbol" w:hAnsi="Symbol" w:hint="default"/>
      </w:rPr>
    </w:lvl>
    <w:lvl w:ilvl="3" w:tplc="65DE6FDA" w:tentative="1">
      <w:start w:val="1"/>
      <w:numFmt w:val="bullet"/>
      <w:lvlText w:val=""/>
      <w:lvlJc w:val="left"/>
      <w:pPr>
        <w:tabs>
          <w:tab w:val="num" w:pos="3150"/>
        </w:tabs>
        <w:ind w:left="3150" w:hanging="360"/>
      </w:pPr>
      <w:rPr>
        <w:rFonts w:ascii="Symbol" w:hAnsi="Symbol" w:hint="default"/>
      </w:rPr>
    </w:lvl>
    <w:lvl w:ilvl="4" w:tplc="9DEA9BBA" w:tentative="1">
      <w:start w:val="1"/>
      <w:numFmt w:val="bullet"/>
      <w:lvlText w:val=""/>
      <w:lvlJc w:val="left"/>
      <w:pPr>
        <w:tabs>
          <w:tab w:val="num" w:pos="3870"/>
        </w:tabs>
        <w:ind w:left="3870" w:hanging="360"/>
      </w:pPr>
      <w:rPr>
        <w:rFonts w:ascii="Symbol" w:hAnsi="Symbol" w:hint="default"/>
      </w:rPr>
    </w:lvl>
    <w:lvl w:ilvl="5" w:tplc="B5B09AAC" w:tentative="1">
      <w:start w:val="1"/>
      <w:numFmt w:val="bullet"/>
      <w:lvlText w:val=""/>
      <w:lvlJc w:val="left"/>
      <w:pPr>
        <w:tabs>
          <w:tab w:val="num" w:pos="4590"/>
        </w:tabs>
        <w:ind w:left="4590" w:hanging="360"/>
      </w:pPr>
      <w:rPr>
        <w:rFonts w:ascii="Symbol" w:hAnsi="Symbol" w:hint="default"/>
      </w:rPr>
    </w:lvl>
    <w:lvl w:ilvl="6" w:tplc="466CF580" w:tentative="1">
      <w:start w:val="1"/>
      <w:numFmt w:val="bullet"/>
      <w:lvlText w:val=""/>
      <w:lvlJc w:val="left"/>
      <w:pPr>
        <w:tabs>
          <w:tab w:val="num" w:pos="5310"/>
        </w:tabs>
        <w:ind w:left="5310" w:hanging="360"/>
      </w:pPr>
      <w:rPr>
        <w:rFonts w:ascii="Symbol" w:hAnsi="Symbol" w:hint="default"/>
      </w:rPr>
    </w:lvl>
    <w:lvl w:ilvl="7" w:tplc="F3D24C8A" w:tentative="1">
      <w:start w:val="1"/>
      <w:numFmt w:val="bullet"/>
      <w:lvlText w:val=""/>
      <w:lvlJc w:val="left"/>
      <w:pPr>
        <w:tabs>
          <w:tab w:val="num" w:pos="6030"/>
        </w:tabs>
        <w:ind w:left="6030" w:hanging="360"/>
      </w:pPr>
      <w:rPr>
        <w:rFonts w:ascii="Symbol" w:hAnsi="Symbol" w:hint="default"/>
      </w:rPr>
    </w:lvl>
    <w:lvl w:ilvl="8" w:tplc="BA7A4FBA" w:tentative="1">
      <w:start w:val="1"/>
      <w:numFmt w:val="bullet"/>
      <w:lvlText w:val=""/>
      <w:lvlJc w:val="left"/>
      <w:pPr>
        <w:tabs>
          <w:tab w:val="num" w:pos="6750"/>
        </w:tabs>
        <w:ind w:left="6750" w:hanging="360"/>
      </w:pPr>
      <w:rPr>
        <w:rFonts w:ascii="Symbol" w:hAnsi="Symbol" w:hint="default"/>
      </w:rPr>
    </w:lvl>
  </w:abstractNum>
  <w:abstractNum w:abstractNumId="8" w15:restartNumberingAfterBreak="0">
    <w:nsid w:val="30CC3341"/>
    <w:multiLevelType w:val="hybridMultilevel"/>
    <w:tmpl w:val="110C5946"/>
    <w:lvl w:ilvl="0" w:tplc="33D4DCD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E099E"/>
    <w:multiLevelType w:val="hybridMultilevel"/>
    <w:tmpl w:val="FC18AA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9C46179"/>
    <w:multiLevelType w:val="hybridMultilevel"/>
    <w:tmpl w:val="678AA504"/>
    <w:lvl w:ilvl="0" w:tplc="34CE37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00CF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D40D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663A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42318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14E4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40E2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2032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36F2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EE0444"/>
    <w:multiLevelType w:val="hybridMultilevel"/>
    <w:tmpl w:val="914CA508"/>
    <w:lvl w:ilvl="0" w:tplc="15804696">
      <w:start w:val="1"/>
      <w:numFmt w:val="decimal"/>
      <w:pStyle w:val="ListParagraph"/>
      <w:lvlText w:val="%1."/>
      <w:lvlJc w:val="left"/>
      <w:pPr>
        <w:ind w:left="720" w:hanging="360"/>
      </w:pPr>
    </w:lvl>
    <w:lvl w:ilvl="1" w:tplc="B8E84706">
      <w:start w:val="1"/>
      <w:numFmt w:val="lowerLetter"/>
      <w:lvlText w:val="%2."/>
      <w:lvlJc w:val="left"/>
      <w:pPr>
        <w:ind w:left="1080" w:hanging="360"/>
      </w:pPr>
      <w:rPr>
        <w:rFonts w:hint="default"/>
      </w:rPr>
    </w:lvl>
    <w:lvl w:ilvl="2" w:tplc="EC762BCC">
      <w:start w:val="1"/>
      <w:numFmt w:val="lowerRoman"/>
      <w:lvlText w:val="%3."/>
      <w:lvlJc w:val="right"/>
      <w:pPr>
        <w:ind w:left="1584"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155C7"/>
    <w:multiLevelType w:val="hybridMultilevel"/>
    <w:tmpl w:val="AEDEFB52"/>
    <w:lvl w:ilvl="0" w:tplc="39469870">
      <w:numFmt w:val="bullet"/>
      <w:pStyle w:val="bullets"/>
      <w:lvlText w:val="•"/>
      <w:lvlJc w:val="left"/>
      <w:pPr>
        <w:ind w:left="1080" w:hanging="720"/>
      </w:pPr>
      <w:rPr>
        <w:rFonts w:ascii="Calibri" w:eastAsia="Times New Roman" w:hAnsi="Calibri" w:cs="Times New Roman" w:hint="default"/>
      </w:rPr>
    </w:lvl>
    <w:lvl w:ilvl="1" w:tplc="EA16ED28">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15844"/>
    <w:multiLevelType w:val="hybridMultilevel"/>
    <w:tmpl w:val="4142102C"/>
    <w:lvl w:ilvl="0" w:tplc="04090001">
      <w:start w:val="1"/>
      <w:numFmt w:val="bullet"/>
      <w:lvlText w:val=""/>
      <w:lvlJc w:val="left"/>
      <w:pPr>
        <w:ind w:left="1070" w:hanging="360"/>
      </w:pPr>
      <w:rPr>
        <w:rFonts w:ascii="Symbol" w:hAnsi="Symbol"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6CE30E40"/>
    <w:multiLevelType w:val="hybridMultilevel"/>
    <w:tmpl w:val="C8841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732E5B"/>
    <w:multiLevelType w:val="hybridMultilevel"/>
    <w:tmpl w:val="7784995C"/>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16" w15:restartNumberingAfterBreak="0">
    <w:nsid w:val="76C5325E"/>
    <w:multiLevelType w:val="hybridMultilevel"/>
    <w:tmpl w:val="88385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538DF"/>
    <w:multiLevelType w:val="hybridMultilevel"/>
    <w:tmpl w:val="FB2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737299">
    <w:abstractNumId w:val="11"/>
  </w:num>
  <w:num w:numId="2" w16cid:durableId="803499983">
    <w:abstractNumId w:val="12"/>
  </w:num>
  <w:num w:numId="3" w16cid:durableId="950358049">
    <w:abstractNumId w:val="12"/>
  </w:num>
  <w:num w:numId="4" w16cid:durableId="869954621">
    <w:abstractNumId w:val="12"/>
  </w:num>
  <w:num w:numId="5" w16cid:durableId="2005082195">
    <w:abstractNumId w:val="14"/>
  </w:num>
  <w:num w:numId="6" w16cid:durableId="1252852713">
    <w:abstractNumId w:val="0"/>
  </w:num>
  <w:num w:numId="7" w16cid:durableId="1693722355">
    <w:abstractNumId w:val="16"/>
  </w:num>
  <w:num w:numId="8" w16cid:durableId="2039960933">
    <w:abstractNumId w:val="4"/>
  </w:num>
  <w:num w:numId="9" w16cid:durableId="717389596">
    <w:abstractNumId w:val="1"/>
  </w:num>
  <w:num w:numId="10" w16cid:durableId="1798723550">
    <w:abstractNumId w:val="17"/>
  </w:num>
  <w:num w:numId="11" w16cid:durableId="621814485">
    <w:abstractNumId w:val="10"/>
  </w:num>
  <w:num w:numId="12" w16cid:durableId="1995722354">
    <w:abstractNumId w:val="5"/>
  </w:num>
  <w:num w:numId="13" w16cid:durableId="1950893515">
    <w:abstractNumId w:val="15"/>
  </w:num>
  <w:num w:numId="14" w16cid:durableId="239220513">
    <w:abstractNumId w:val="3"/>
  </w:num>
  <w:num w:numId="15" w16cid:durableId="874120957">
    <w:abstractNumId w:val="9"/>
  </w:num>
  <w:num w:numId="16" w16cid:durableId="2003199179">
    <w:abstractNumId w:val="13"/>
  </w:num>
  <w:num w:numId="17" w16cid:durableId="2060938071">
    <w:abstractNumId w:val="2"/>
  </w:num>
  <w:num w:numId="18" w16cid:durableId="499269771">
    <w:abstractNumId w:val="6"/>
  </w:num>
  <w:num w:numId="19" w16cid:durableId="1208181630">
    <w:abstractNumId w:val="7"/>
  </w:num>
  <w:num w:numId="20" w16cid:durableId="758479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1B"/>
    <w:rsid w:val="0002252F"/>
    <w:rsid w:val="00030B93"/>
    <w:rsid w:val="00034E78"/>
    <w:rsid w:val="000408C3"/>
    <w:rsid w:val="000501B6"/>
    <w:rsid w:val="00054E51"/>
    <w:rsid w:val="00057CAA"/>
    <w:rsid w:val="00060F96"/>
    <w:rsid w:val="00064C2B"/>
    <w:rsid w:val="0007521A"/>
    <w:rsid w:val="00090145"/>
    <w:rsid w:val="0009098B"/>
    <w:rsid w:val="000917EB"/>
    <w:rsid w:val="00091B6A"/>
    <w:rsid w:val="00093088"/>
    <w:rsid w:val="00096766"/>
    <w:rsid w:val="000C71FD"/>
    <w:rsid w:val="000D1DD4"/>
    <w:rsid w:val="000D27C0"/>
    <w:rsid w:val="000E0CC8"/>
    <w:rsid w:val="000E2495"/>
    <w:rsid w:val="000E408A"/>
    <w:rsid w:val="000E7AB1"/>
    <w:rsid w:val="000F4FDB"/>
    <w:rsid w:val="00116173"/>
    <w:rsid w:val="0014050B"/>
    <w:rsid w:val="00146BE0"/>
    <w:rsid w:val="001470C6"/>
    <w:rsid w:val="00152E6F"/>
    <w:rsid w:val="0016054B"/>
    <w:rsid w:val="00167225"/>
    <w:rsid w:val="00195778"/>
    <w:rsid w:val="00196A4B"/>
    <w:rsid w:val="001B0483"/>
    <w:rsid w:val="001B55B7"/>
    <w:rsid w:val="001B6171"/>
    <w:rsid w:val="001B73A2"/>
    <w:rsid w:val="001B779E"/>
    <w:rsid w:val="001C1673"/>
    <w:rsid w:val="001C1730"/>
    <w:rsid w:val="001C463C"/>
    <w:rsid w:val="001C7C7B"/>
    <w:rsid w:val="001D04BE"/>
    <w:rsid w:val="001D2D3F"/>
    <w:rsid w:val="001E156D"/>
    <w:rsid w:val="001E38F4"/>
    <w:rsid w:val="001F42EA"/>
    <w:rsid w:val="002005C4"/>
    <w:rsid w:val="002047ED"/>
    <w:rsid w:val="002107A1"/>
    <w:rsid w:val="002149EE"/>
    <w:rsid w:val="00217C06"/>
    <w:rsid w:val="00223F83"/>
    <w:rsid w:val="00225701"/>
    <w:rsid w:val="002278D0"/>
    <w:rsid w:val="002505BE"/>
    <w:rsid w:val="00253AAC"/>
    <w:rsid w:val="00253F54"/>
    <w:rsid w:val="00255C0E"/>
    <w:rsid w:val="00255D40"/>
    <w:rsid w:val="00262809"/>
    <w:rsid w:val="002873EA"/>
    <w:rsid w:val="00292BE2"/>
    <w:rsid w:val="0029391B"/>
    <w:rsid w:val="002948A5"/>
    <w:rsid w:val="002949B8"/>
    <w:rsid w:val="002A583F"/>
    <w:rsid w:val="002A65A9"/>
    <w:rsid w:val="002A757A"/>
    <w:rsid w:val="002B6515"/>
    <w:rsid w:val="002D1870"/>
    <w:rsid w:val="002E7EFA"/>
    <w:rsid w:val="002F2315"/>
    <w:rsid w:val="002F5C47"/>
    <w:rsid w:val="0030431A"/>
    <w:rsid w:val="00323480"/>
    <w:rsid w:val="0032486E"/>
    <w:rsid w:val="00330D37"/>
    <w:rsid w:val="003346CC"/>
    <w:rsid w:val="00334D06"/>
    <w:rsid w:val="00341A74"/>
    <w:rsid w:val="0035150A"/>
    <w:rsid w:val="003516B5"/>
    <w:rsid w:val="0035610E"/>
    <w:rsid w:val="003652B9"/>
    <w:rsid w:val="0036727E"/>
    <w:rsid w:val="00372890"/>
    <w:rsid w:val="00373C2C"/>
    <w:rsid w:val="003829B6"/>
    <w:rsid w:val="00385433"/>
    <w:rsid w:val="003943E1"/>
    <w:rsid w:val="00395784"/>
    <w:rsid w:val="003A29FA"/>
    <w:rsid w:val="003B214F"/>
    <w:rsid w:val="003C4176"/>
    <w:rsid w:val="003C553E"/>
    <w:rsid w:val="003C6B0A"/>
    <w:rsid w:val="003D0BF1"/>
    <w:rsid w:val="003D36D4"/>
    <w:rsid w:val="003E2826"/>
    <w:rsid w:val="003F2DC0"/>
    <w:rsid w:val="003F7FAC"/>
    <w:rsid w:val="00481D17"/>
    <w:rsid w:val="00482193"/>
    <w:rsid w:val="0048571F"/>
    <w:rsid w:val="00486E86"/>
    <w:rsid w:val="00497985"/>
    <w:rsid w:val="004B3014"/>
    <w:rsid w:val="004C01CD"/>
    <w:rsid w:val="004D6176"/>
    <w:rsid w:val="004F2BD5"/>
    <w:rsid w:val="004F5A0E"/>
    <w:rsid w:val="00504A56"/>
    <w:rsid w:val="00517F2F"/>
    <w:rsid w:val="0052234A"/>
    <w:rsid w:val="00524F90"/>
    <w:rsid w:val="00526E9C"/>
    <w:rsid w:val="005279EE"/>
    <w:rsid w:val="0053147B"/>
    <w:rsid w:val="005346D3"/>
    <w:rsid w:val="00534FCB"/>
    <w:rsid w:val="00542030"/>
    <w:rsid w:val="00551EAB"/>
    <w:rsid w:val="005537B9"/>
    <w:rsid w:val="00557CC3"/>
    <w:rsid w:val="00563BBF"/>
    <w:rsid w:val="00565DD1"/>
    <w:rsid w:val="00567052"/>
    <w:rsid w:val="00572190"/>
    <w:rsid w:val="00575302"/>
    <w:rsid w:val="0059058B"/>
    <w:rsid w:val="00590E63"/>
    <w:rsid w:val="005A1291"/>
    <w:rsid w:val="005A72A5"/>
    <w:rsid w:val="005B3118"/>
    <w:rsid w:val="005B52ED"/>
    <w:rsid w:val="005B6F9E"/>
    <w:rsid w:val="005D0133"/>
    <w:rsid w:val="005D0A50"/>
    <w:rsid w:val="005D3EE3"/>
    <w:rsid w:val="005E62D9"/>
    <w:rsid w:val="005E6866"/>
    <w:rsid w:val="005E7A7A"/>
    <w:rsid w:val="005F28D6"/>
    <w:rsid w:val="00600D2D"/>
    <w:rsid w:val="006022F3"/>
    <w:rsid w:val="00604A59"/>
    <w:rsid w:val="006107FE"/>
    <w:rsid w:val="006164B5"/>
    <w:rsid w:val="0062078D"/>
    <w:rsid w:val="0062139C"/>
    <w:rsid w:val="006251AC"/>
    <w:rsid w:val="006252A3"/>
    <w:rsid w:val="0064090C"/>
    <w:rsid w:val="006452D6"/>
    <w:rsid w:val="00646141"/>
    <w:rsid w:val="00652210"/>
    <w:rsid w:val="00653E8D"/>
    <w:rsid w:val="006540DE"/>
    <w:rsid w:val="006551F0"/>
    <w:rsid w:val="00660204"/>
    <w:rsid w:val="00662407"/>
    <w:rsid w:val="00665810"/>
    <w:rsid w:val="006659DB"/>
    <w:rsid w:val="006740D0"/>
    <w:rsid w:val="006769AB"/>
    <w:rsid w:val="006841AD"/>
    <w:rsid w:val="00684BF0"/>
    <w:rsid w:val="00684C72"/>
    <w:rsid w:val="00687190"/>
    <w:rsid w:val="0069497D"/>
    <w:rsid w:val="006964A7"/>
    <w:rsid w:val="006B2DF7"/>
    <w:rsid w:val="006C344C"/>
    <w:rsid w:val="006C5EB5"/>
    <w:rsid w:val="006C63E3"/>
    <w:rsid w:val="006D5518"/>
    <w:rsid w:val="006E1F16"/>
    <w:rsid w:val="00700C2B"/>
    <w:rsid w:val="00704B93"/>
    <w:rsid w:val="00706C3E"/>
    <w:rsid w:val="007219F3"/>
    <w:rsid w:val="007259F6"/>
    <w:rsid w:val="00726F67"/>
    <w:rsid w:val="0073024B"/>
    <w:rsid w:val="00732A2F"/>
    <w:rsid w:val="00735809"/>
    <w:rsid w:val="00740613"/>
    <w:rsid w:val="0074494E"/>
    <w:rsid w:val="00764904"/>
    <w:rsid w:val="00764B1A"/>
    <w:rsid w:val="00773502"/>
    <w:rsid w:val="007864B7"/>
    <w:rsid w:val="0079164B"/>
    <w:rsid w:val="007A411F"/>
    <w:rsid w:val="007D086C"/>
    <w:rsid w:val="007F7E3E"/>
    <w:rsid w:val="00800D79"/>
    <w:rsid w:val="00801B15"/>
    <w:rsid w:val="00803918"/>
    <w:rsid w:val="00807403"/>
    <w:rsid w:val="00813B41"/>
    <w:rsid w:val="00816866"/>
    <w:rsid w:val="008238A9"/>
    <w:rsid w:val="00824C62"/>
    <w:rsid w:val="00827D13"/>
    <w:rsid w:val="00845DAD"/>
    <w:rsid w:val="00851B3C"/>
    <w:rsid w:val="008522B9"/>
    <w:rsid w:val="00855D46"/>
    <w:rsid w:val="00856CE5"/>
    <w:rsid w:val="00866C55"/>
    <w:rsid w:val="00870F71"/>
    <w:rsid w:val="00876D71"/>
    <w:rsid w:val="00883B1C"/>
    <w:rsid w:val="00893E5B"/>
    <w:rsid w:val="008B3EFE"/>
    <w:rsid w:val="008B5DDC"/>
    <w:rsid w:val="008C7862"/>
    <w:rsid w:val="008D2151"/>
    <w:rsid w:val="008D300F"/>
    <w:rsid w:val="008E490B"/>
    <w:rsid w:val="008F44BD"/>
    <w:rsid w:val="0090126D"/>
    <w:rsid w:val="009018CB"/>
    <w:rsid w:val="0090266E"/>
    <w:rsid w:val="00903C95"/>
    <w:rsid w:val="009153A9"/>
    <w:rsid w:val="00922944"/>
    <w:rsid w:val="00937D21"/>
    <w:rsid w:val="0094052A"/>
    <w:rsid w:val="00942278"/>
    <w:rsid w:val="009528C1"/>
    <w:rsid w:val="009603CA"/>
    <w:rsid w:val="00965DE1"/>
    <w:rsid w:val="00975B35"/>
    <w:rsid w:val="00980E49"/>
    <w:rsid w:val="009813E7"/>
    <w:rsid w:val="0098335E"/>
    <w:rsid w:val="009868C8"/>
    <w:rsid w:val="00991E0F"/>
    <w:rsid w:val="009948CF"/>
    <w:rsid w:val="00995F9C"/>
    <w:rsid w:val="009A7158"/>
    <w:rsid w:val="009A7CCD"/>
    <w:rsid w:val="009C0201"/>
    <w:rsid w:val="009D5EDC"/>
    <w:rsid w:val="009E6863"/>
    <w:rsid w:val="009E70F8"/>
    <w:rsid w:val="00A0027B"/>
    <w:rsid w:val="00A02AAA"/>
    <w:rsid w:val="00A076E6"/>
    <w:rsid w:val="00A106D3"/>
    <w:rsid w:val="00A1404C"/>
    <w:rsid w:val="00A157FA"/>
    <w:rsid w:val="00A25633"/>
    <w:rsid w:val="00A34FA8"/>
    <w:rsid w:val="00A37305"/>
    <w:rsid w:val="00A50E30"/>
    <w:rsid w:val="00A511B6"/>
    <w:rsid w:val="00A61AD0"/>
    <w:rsid w:val="00A63892"/>
    <w:rsid w:val="00A729B1"/>
    <w:rsid w:val="00A74D8A"/>
    <w:rsid w:val="00A87FB0"/>
    <w:rsid w:val="00A926CD"/>
    <w:rsid w:val="00A97279"/>
    <w:rsid w:val="00AA3B2F"/>
    <w:rsid w:val="00AB09D1"/>
    <w:rsid w:val="00AB1423"/>
    <w:rsid w:val="00AC21BF"/>
    <w:rsid w:val="00AC2C17"/>
    <w:rsid w:val="00AC3135"/>
    <w:rsid w:val="00AC6FA4"/>
    <w:rsid w:val="00AD1485"/>
    <w:rsid w:val="00AD6E55"/>
    <w:rsid w:val="00AE795F"/>
    <w:rsid w:val="00AE7CF3"/>
    <w:rsid w:val="00B0426E"/>
    <w:rsid w:val="00B11EF6"/>
    <w:rsid w:val="00B223D2"/>
    <w:rsid w:val="00B2356C"/>
    <w:rsid w:val="00B275B7"/>
    <w:rsid w:val="00B31AC5"/>
    <w:rsid w:val="00B37B19"/>
    <w:rsid w:val="00B4429B"/>
    <w:rsid w:val="00B46E3E"/>
    <w:rsid w:val="00B662F0"/>
    <w:rsid w:val="00B71E66"/>
    <w:rsid w:val="00B80023"/>
    <w:rsid w:val="00BA6FE5"/>
    <w:rsid w:val="00BC6C17"/>
    <w:rsid w:val="00BD1120"/>
    <w:rsid w:val="00BD64B3"/>
    <w:rsid w:val="00BD6D3A"/>
    <w:rsid w:val="00BE21F1"/>
    <w:rsid w:val="00BE7A36"/>
    <w:rsid w:val="00BE7B96"/>
    <w:rsid w:val="00BE7E46"/>
    <w:rsid w:val="00BF1C2A"/>
    <w:rsid w:val="00BF220A"/>
    <w:rsid w:val="00BF742A"/>
    <w:rsid w:val="00C011DD"/>
    <w:rsid w:val="00C0439F"/>
    <w:rsid w:val="00C117E4"/>
    <w:rsid w:val="00C11838"/>
    <w:rsid w:val="00C152CA"/>
    <w:rsid w:val="00C2758A"/>
    <w:rsid w:val="00C3290F"/>
    <w:rsid w:val="00C34F2C"/>
    <w:rsid w:val="00C45A2C"/>
    <w:rsid w:val="00C57885"/>
    <w:rsid w:val="00C66F69"/>
    <w:rsid w:val="00C70506"/>
    <w:rsid w:val="00C909FC"/>
    <w:rsid w:val="00C92146"/>
    <w:rsid w:val="00C943A2"/>
    <w:rsid w:val="00CA4B98"/>
    <w:rsid w:val="00CA5ABB"/>
    <w:rsid w:val="00CA74BD"/>
    <w:rsid w:val="00CB0930"/>
    <w:rsid w:val="00CB1129"/>
    <w:rsid w:val="00CB3A07"/>
    <w:rsid w:val="00CB4AC7"/>
    <w:rsid w:val="00CB51C8"/>
    <w:rsid w:val="00CB5A01"/>
    <w:rsid w:val="00CC20E4"/>
    <w:rsid w:val="00CC24C3"/>
    <w:rsid w:val="00CC3235"/>
    <w:rsid w:val="00CC6913"/>
    <w:rsid w:val="00CD1AF5"/>
    <w:rsid w:val="00CD46C2"/>
    <w:rsid w:val="00CE41E1"/>
    <w:rsid w:val="00CE6034"/>
    <w:rsid w:val="00D03787"/>
    <w:rsid w:val="00D11804"/>
    <w:rsid w:val="00D26F23"/>
    <w:rsid w:val="00D27E45"/>
    <w:rsid w:val="00D32807"/>
    <w:rsid w:val="00D32BAF"/>
    <w:rsid w:val="00D35095"/>
    <w:rsid w:val="00D400E2"/>
    <w:rsid w:val="00D50819"/>
    <w:rsid w:val="00D5552E"/>
    <w:rsid w:val="00D600E2"/>
    <w:rsid w:val="00D621D7"/>
    <w:rsid w:val="00D85E57"/>
    <w:rsid w:val="00D901E7"/>
    <w:rsid w:val="00D97311"/>
    <w:rsid w:val="00DB6A3B"/>
    <w:rsid w:val="00DB74D9"/>
    <w:rsid w:val="00DC05D0"/>
    <w:rsid w:val="00DC42C9"/>
    <w:rsid w:val="00DC6829"/>
    <w:rsid w:val="00DC74F9"/>
    <w:rsid w:val="00DD160A"/>
    <w:rsid w:val="00DD587B"/>
    <w:rsid w:val="00DE2781"/>
    <w:rsid w:val="00DE3068"/>
    <w:rsid w:val="00DE3D35"/>
    <w:rsid w:val="00DF1EE5"/>
    <w:rsid w:val="00E004DC"/>
    <w:rsid w:val="00E00CAB"/>
    <w:rsid w:val="00E10F65"/>
    <w:rsid w:val="00E17654"/>
    <w:rsid w:val="00E32633"/>
    <w:rsid w:val="00E32765"/>
    <w:rsid w:val="00E54696"/>
    <w:rsid w:val="00E668AD"/>
    <w:rsid w:val="00E75E38"/>
    <w:rsid w:val="00E77F9D"/>
    <w:rsid w:val="00E80DC6"/>
    <w:rsid w:val="00E82C60"/>
    <w:rsid w:val="00E8700C"/>
    <w:rsid w:val="00EA0EFD"/>
    <w:rsid w:val="00EA379A"/>
    <w:rsid w:val="00EA432D"/>
    <w:rsid w:val="00EC24EE"/>
    <w:rsid w:val="00ED0A20"/>
    <w:rsid w:val="00ED0A55"/>
    <w:rsid w:val="00ED18A7"/>
    <w:rsid w:val="00EE14C2"/>
    <w:rsid w:val="00EE3731"/>
    <w:rsid w:val="00EE4267"/>
    <w:rsid w:val="00EE5040"/>
    <w:rsid w:val="00EF1C53"/>
    <w:rsid w:val="00EF1D95"/>
    <w:rsid w:val="00EF74B7"/>
    <w:rsid w:val="00F060F5"/>
    <w:rsid w:val="00F104B5"/>
    <w:rsid w:val="00F12F1D"/>
    <w:rsid w:val="00F13157"/>
    <w:rsid w:val="00F2224C"/>
    <w:rsid w:val="00F236A8"/>
    <w:rsid w:val="00F37EFA"/>
    <w:rsid w:val="00F4176F"/>
    <w:rsid w:val="00F448EE"/>
    <w:rsid w:val="00F57686"/>
    <w:rsid w:val="00F7539C"/>
    <w:rsid w:val="00F760E9"/>
    <w:rsid w:val="00F81B36"/>
    <w:rsid w:val="00F82218"/>
    <w:rsid w:val="00F82C2F"/>
    <w:rsid w:val="00F95CFB"/>
    <w:rsid w:val="00F96179"/>
    <w:rsid w:val="00FA3699"/>
    <w:rsid w:val="00FA66F0"/>
    <w:rsid w:val="00FA7E13"/>
    <w:rsid w:val="00FA7E5C"/>
    <w:rsid w:val="00FB09F1"/>
    <w:rsid w:val="00FB3FD5"/>
    <w:rsid w:val="00FB5129"/>
    <w:rsid w:val="00FC0334"/>
    <w:rsid w:val="00FC3952"/>
    <w:rsid w:val="00FC6BB8"/>
    <w:rsid w:val="00FC7C93"/>
    <w:rsid w:val="00FD6684"/>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2"/>
    </o:shapelayout>
  </w:shapeDefaults>
  <w:decimalSymbol w:val="."/>
  <w:listSeparator w:val=","/>
  <w14:docId w14:val="18023BD2"/>
  <w15:docId w15:val="{AE96DE2E-6381-4B1E-A361-6DB94B3A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0F"/>
    <w:pPr>
      <w:spacing w:after="160" w:line="259" w:lineRule="auto"/>
    </w:pPr>
    <w:rPr>
      <w:rFonts w:ascii="Calibri" w:eastAsia="Calibri" w:hAnsi="Calibri" w:cs="Calibri"/>
      <w:color w:val="000000"/>
    </w:rPr>
  </w:style>
  <w:style w:type="paragraph" w:styleId="Heading1">
    <w:name w:val="heading 1"/>
    <w:basedOn w:val="Normal"/>
    <w:next w:val="Normal"/>
    <w:link w:val="Heading1Char"/>
    <w:uiPriority w:val="9"/>
    <w:qFormat/>
    <w:rsid w:val="0014050B"/>
    <w:pPr>
      <w:jc w:val="center"/>
      <w:outlineLvl w:val="0"/>
    </w:pPr>
    <w:rPr>
      <w:rFonts w:ascii="Segoe UI" w:hAnsi="Segoe UI" w:cs="Segoe UI"/>
      <w:b/>
      <w:bCs/>
      <w:sz w:val="32"/>
      <w:szCs w:val="32"/>
    </w:rPr>
  </w:style>
  <w:style w:type="paragraph" w:styleId="Heading2">
    <w:name w:val="heading 2"/>
    <w:basedOn w:val="Normal"/>
    <w:next w:val="Normal"/>
    <w:link w:val="Heading2Char"/>
    <w:unhideWhenUsed/>
    <w:qFormat/>
    <w:rsid w:val="0073024B"/>
    <w:pPr>
      <w:outlineLvl w:val="1"/>
    </w:pPr>
    <w:rPr>
      <w:b/>
    </w:rPr>
  </w:style>
  <w:style w:type="paragraph" w:styleId="Heading3">
    <w:name w:val="heading 3"/>
    <w:basedOn w:val="Heading2"/>
    <w:next w:val="Normal"/>
    <w:link w:val="Heading3Char"/>
    <w:unhideWhenUsed/>
    <w:qFormat/>
    <w:rsid w:val="00572190"/>
    <w:pPr>
      <w:outlineLvl w:val="2"/>
    </w:pPr>
    <w:rPr>
      <w:rFonts w:ascii="Segoe UI" w:hAnsi="Segoe UI" w:cs="Segoe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paragraph" w:customStyle="1" w:styleId="Leftalign">
    <w:name w:val="Left align"/>
    <w:qFormat/>
    <w:rsid w:val="00BE7B9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Header">
    <w:name w:val="header"/>
    <w:basedOn w:val="Normal"/>
    <w:link w:val="HeaderChar"/>
    <w:uiPriority w:val="99"/>
    <w:unhideWhenUsed/>
    <w:rsid w:val="001D2D3F"/>
    <w:pPr>
      <w:ind w:left="-187" w:right="-187"/>
      <w:jc w:val="right"/>
    </w:pPr>
    <w:rPr>
      <w:color w:val="303030"/>
      <w:sz w:val="16"/>
      <w:szCs w:val="16"/>
    </w:rPr>
  </w:style>
  <w:style w:type="character" w:customStyle="1" w:styleId="HeaderChar">
    <w:name w:val="Header Char"/>
    <w:basedOn w:val="DefaultParagraphFont"/>
    <w:link w:val="Header"/>
    <w:uiPriority w:val="99"/>
    <w:rsid w:val="001D2D3F"/>
    <w:rPr>
      <w:rFonts w:eastAsia="Times New Roman" w:cs="Times New Roman"/>
      <w:color w:val="303030"/>
      <w:sz w:val="16"/>
      <w:szCs w:val="16"/>
    </w:rPr>
  </w:style>
  <w:style w:type="paragraph" w:styleId="Footer">
    <w:name w:val="footer"/>
    <w:basedOn w:val="Normal"/>
    <w:link w:val="FooterChar"/>
    <w:uiPriority w:val="99"/>
    <w:unhideWhenUsed/>
    <w:qFormat/>
    <w:rsid w:val="0073024B"/>
    <w:pPr>
      <w:tabs>
        <w:tab w:val="right" w:pos="10613"/>
      </w:tabs>
      <w:ind w:left="-187" w:right="-187"/>
    </w:pPr>
    <w:rPr>
      <w:color w:val="303030"/>
      <w:sz w:val="18"/>
      <w:szCs w:val="18"/>
    </w:rPr>
  </w:style>
  <w:style w:type="character" w:customStyle="1" w:styleId="FooterChar">
    <w:name w:val="Footer Char"/>
    <w:basedOn w:val="DefaultParagraphFont"/>
    <w:link w:val="Footer"/>
    <w:uiPriority w:val="99"/>
    <w:rsid w:val="0073024B"/>
    <w:rPr>
      <w:rFonts w:eastAsia="Times New Roman" w:cs="Times New Roman"/>
      <w:color w:val="303030"/>
      <w:sz w:val="18"/>
      <w:szCs w:val="18"/>
    </w:rPr>
  </w:style>
  <w:style w:type="paragraph" w:customStyle="1" w:styleId="BasicParagraph">
    <w:name w:val="[Basic Paragraph]"/>
    <w:basedOn w:val="Normal"/>
    <w:uiPriority w:val="99"/>
    <w:rsid w:val="00D32807"/>
    <w:pPr>
      <w:autoSpaceDE w:val="0"/>
      <w:autoSpaceDN w:val="0"/>
      <w:adjustRightInd w:val="0"/>
      <w:spacing w:line="288" w:lineRule="auto"/>
      <w:textAlignment w:val="center"/>
    </w:pPr>
    <w:rPr>
      <w:rFonts w:ascii="Minion Pro" w:eastAsiaTheme="minorHAnsi" w:hAnsi="Minion Pro" w:cs="Minion Pro"/>
      <w:sz w:val="24"/>
      <w:szCs w:val="24"/>
    </w:rPr>
  </w:style>
  <w:style w:type="character" w:styleId="Hyperlink">
    <w:name w:val="Hyperlink"/>
    <w:basedOn w:val="DefaultParagraphFont"/>
    <w:uiPriority w:val="99"/>
    <w:unhideWhenUsed/>
    <w:rsid w:val="00E17654"/>
    <w:rPr>
      <w:color w:val="0000FF" w:themeColor="hyperlink"/>
      <w:u w:val="single"/>
    </w:rPr>
  </w:style>
  <w:style w:type="character" w:customStyle="1" w:styleId="Heading1Char">
    <w:name w:val="Heading 1 Char"/>
    <w:basedOn w:val="DefaultParagraphFont"/>
    <w:link w:val="Heading1"/>
    <w:uiPriority w:val="9"/>
    <w:rsid w:val="0014050B"/>
    <w:rPr>
      <w:rFonts w:ascii="Segoe UI" w:eastAsia="Calibri" w:hAnsi="Segoe UI" w:cs="Segoe UI"/>
      <w:b/>
      <w:bCs/>
      <w:color w:val="000000"/>
      <w:sz w:val="32"/>
      <w:szCs w:val="32"/>
    </w:rPr>
  </w:style>
  <w:style w:type="character" w:customStyle="1" w:styleId="Heading2Char">
    <w:name w:val="Heading 2 Char"/>
    <w:basedOn w:val="DefaultParagraphFont"/>
    <w:link w:val="Heading2"/>
    <w:uiPriority w:val="9"/>
    <w:rsid w:val="0073024B"/>
    <w:rPr>
      <w:rFonts w:ascii="Calibri" w:eastAsia="Times New Roman" w:hAnsi="Calibri" w:cs="Times New Roman"/>
      <w:b/>
    </w:rPr>
  </w:style>
  <w:style w:type="character" w:customStyle="1" w:styleId="Heading3Char">
    <w:name w:val="Heading 3 Char"/>
    <w:basedOn w:val="DefaultParagraphFont"/>
    <w:link w:val="Heading3"/>
    <w:rsid w:val="00572190"/>
    <w:rPr>
      <w:rFonts w:ascii="Segoe UI" w:eastAsia="Calibri" w:hAnsi="Segoe UI" w:cs="Segoe UI"/>
      <w:b/>
      <w:color w:val="000000"/>
      <w:sz w:val="24"/>
      <w:szCs w:val="24"/>
    </w:rPr>
  </w:style>
  <w:style w:type="paragraph" w:customStyle="1" w:styleId="button">
    <w:name w:val="button"/>
    <w:basedOn w:val="Normal"/>
    <w:qFormat/>
    <w:rsid w:val="0073024B"/>
    <w:pPr>
      <w:jc w:val="center"/>
    </w:pPr>
    <w:rPr>
      <w:color w:val="FFFFFF" w:themeColor="background1"/>
    </w:rPr>
  </w:style>
  <w:style w:type="character" w:customStyle="1" w:styleId="InsetChar">
    <w:name w:val="Inset Char"/>
    <w:basedOn w:val="DefaultParagraphFont"/>
    <w:link w:val="Inset"/>
    <w:locked/>
    <w:rsid w:val="0073024B"/>
    <w:rPr>
      <w:rFonts w:eastAsia="Times New Roman" w:cs="Times New Roman"/>
    </w:rPr>
  </w:style>
  <w:style w:type="paragraph" w:customStyle="1" w:styleId="Inset">
    <w:name w:val="Inset"/>
    <w:basedOn w:val="Normal"/>
    <w:link w:val="InsetChar"/>
    <w:qFormat/>
    <w:rsid w:val="0073024B"/>
    <w:pPr>
      <w:tabs>
        <w:tab w:val="left" w:pos="720"/>
        <w:tab w:val="left" w:pos="2160"/>
        <w:tab w:val="left" w:pos="6390"/>
        <w:tab w:val="right" w:leader="underscore" w:pos="7380"/>
      </w:tabs>
      <w:spacing w:before="60" w:after="60"/>
      <w:ind w:left="180"/>
    </w:pPr>
  </w:style>
  <w:style w:type="paragraph" w:styleId="Title">
    <w:name w:val="Title"/>
    <w:basedOn w:val="Normal"/>
    <w:link w:val="TitleChar"/>
    <w:rsid w:val="001D2D3F"/>
    <w:pPr>
      <w:spacing w:after="120"/>
      <w:jc w:val="center"/>
    </w:pPr>
    <w:rPr>
      <w:b/>
      <w:caps/>
      <w:sz w:val="32"/>
      <w:szCs w:val="32"/>
    </w:rPr>
  </w:style>
  <w:style w:type="character" w:customStyle="1" w:styleId="TitleChar">
    <w:name w:val="Title Char"/>
    <w:basedOn w:val="DefaultParagraphFont"/>
    <w:link w:val="Title"/>
    <w:rsid w:val="001D2D3F"/>
    <w:rPr>
      <w:rFonts w:eastAsia="Times New Roman" w:cs="Times New Roman"/>
      <w:b/>
      <w:caps/>
      <w:sz w:val="32"/>
      <w:szCs w:val="32"/>
    </w:rPr>
  </w:style>
  <w:style w:type="paragraph" w:styleId="ListParagraph">
    <w:name w:val="List Paragraph"/>
    <w:basedOn w:val="Normal"/>
    <w:link w:val="ListParagraphChar"/>
    <w:uiPriority w:val="34"/>
    <w:qFormat/>
    <w:rsid w:val="001D2D3F"/>
    <w:pPr>
      <w:numPr>
        <w:numId w:val="1"/>
      </w:numPr>
      <w:ind w:left="540"/>
      <w:contextualSpacing/>
    </w:pPr>
  </w:style>
  <w:style w:type="character" w:customStyle="1" w:styleId="ListParagraphChar">
    <w:name w:val="List Paragraph Char"/>
    <w:basedOn w:val="DefaultParagraphFont"/>
    <w:link w:val="ListParagraph"/>
    <w:uiPriority w:val="34"/>
    <w:rsid w:val="001D2D3F"/>
    <w:rPr>
      <w:rFonts w:eastAsia="Times New Roman" w:cs="Times New Roman"/>
    </w:rPr>
  </w:style>
  <w:style w:type="paragraph" w:customStyle="1" w:styleId="disclaimer">
    <w:name w:val="disclaimer"/>
    <w:basedOn w:val="Normal"/>
    <w:qFormat/>
    <w:rsid w:val="0073024B"/>
    <w:rPr>
      <w:i/>
      <w:sz w:val="18"/>
      <w:szCs w:val="18"/>
    </w:rPr>
  </w:style>
  <w:style w:type="paragraph" w:customStyle="1" w:styleId="checkbox">
    <w:name w:val="checkbox"/>
    <w:basedOn w:val="Normal"/>
    <w:qFormat/>
    <w:rsid w:val="0073024B"/>
    <w:pPr>
      <w:tabs>
        <w:tab w:val="left" w:pos="360"/>
      </w:tabs>
    </w:pPr>
  </w:style>
  <w:style w:type="paragraph" w:customStyle="1" w:styleId="NormalL">
    <w:name w:val="Normal L"/>
    <w:basedOn w:val="Normal"/>
    <w:qFormat/>
    <w:rsid w:val="0073024B"/>
  </w:style>
  <w:style w:type="paragraph" w:customStyle="1" w:styleId="NormalR">
    <w:name w:val="Normal R"/>
    <w:basedOn w:val="Normal"/>
    <w:qFormat/>
    <w:rsid w:val="0073024B"/>
    <w:pPr>
      <w:jc w:val="right"/>
    </w:pPr>
  </w:style>
  <w:style w:type="paragraph" w:customStyle="1" w:styleId="NormalC">
    <w:name w:val="Normal C"/>
    <w:basedOn w:val="Normal"/>
    <w:qFormat/>
    <w:rsid w:val="0073024B"/>
    <w:pPr>
      <w:jc w:val="center"/>
    </w:pPr>
  </w:style>
  <w:style w:type="paragraph" w:customStyle="1" w:styleId="Small">
    <w:name w:val="Small"/>
    <w:basedOn w:val="Normal"/>
    <w:qFormat/>
    <w:rsid w:val="0073024B"/>
    <w:rPr>
      <w:sz w:val="20"/>
      <w:szCs w:val="20"/>
    </w:rPr>
  </w:style>
  <w:style w:type="paragraph" w:customStyle="1" w:styleId="SmallL">
    <w:name w:val="Small L"/>
    <w:basedOn w:val="Normal"/>
    <w:qFormat/>
    <w:rsid w:val="0073024B"/>
    <w:rPr>
      <w:sz w:val="20"/>
      <w:szCs w:val="20"/>
    </w:rPr>
  </w:style>
  <w:style w:type="paragraph" w:customStyle="1" w:styleId="SmallR">
    <w:name w:val="Small R"/>
    <w:basedOn w:val="Normal"/>
    <w:qFormat/>
    <w:rsid w:val="0073024B"/>
    <w:pPr>
      <w:jc w:val="right"/>
    </w:pPr>
    <w:rPr>
      <w:sz w:val="20"/>
      <w:szCs w:val="20"/>
    </w:rPr>
  </w:style>
  <w:style w:type="paragraph" w:customStyle="1" w:styleId="SmallC">
    <w:name w:val="Small C"/>
    <w:basedOn w:val="Normal"/>
    <w:qFormat/>
    <w:rsid w:val="0073024B"/>
    <w:pPr>
      <w:jc w:val="center"/>
    </w:pPr>
    <w:rPr>
      <w:sz w:val="20"/>
      <w:szCs w:val="20"/>
    </w:rPr>
  </w:style>
  <w:style w:type="paragraph" w:customStyle="1" w:styleId="formsubtitle">
    <w:name w:val="form subtitle"/>
    <w:basedOn w:val="FormName"/>
    <w:qFormat/>
    <w:rsid w:val="0073024B"/>
    <w:rPr>
      <w:i/>
      <w:caps w:val="0"/>
      <w:sz w:val="28"/>
      <w:szCs w:val="28"/>
    </w:rPr>
  </w:style>
  <w:style w:type="paragraph" w:customStyle="1" w:styleId="bullets">
    <w:name w:val="bullets"/>
    <w:basedOn w:val="ListParagraph"/>
    <w:qFormat/>
    <w:rsid w:val="0073024B"/>
    <w:pPr>
      <w:numPr>
        <w:numId w:val="4"/>
      </w:numPr>
      <w:ind w:left="540" w:hanging="360"/>
      <w:jc w:val="both"/>
    </w:pPr>
  </w:style>
  <w:style w:type="character" w:customStyle="1" w:styleId="numberanddate">
    <w:name w:val="number and date"/>
    <w:basedOn w:val="DefaultParagraphFont"/>
    <w:uiPriority w:val="1"/>
    <w:qFormat/>
    <w:rsid w:val="0073024B"/>
  </w:style>
  <w:style w:type="character" w:customStyle="1" w:styleId="Bold">
    <w:name w:val="Bold"/>
    <w:uiPriority w:val="1"/>
    <w:qFormat/>
    <w:rsid w:val="0073024B"/>
    <w:rPr>
      <w:b/>
    </w:rPr>
  </w:style>
  <w:style w:type="paragraph" w:customStyle="1" w:styleId="tableright">
    <w:name w:val="table right"/>
    <w:basedOn w:val="Normal"/>
    <w:qFormat/>
    <w:rsid w:val="0073024B"/>
    <w:pPr>
      <w:framePr w:hSpace="180" w:wrap="around" w:vAnchor="text" w:hAnchor="margin" w:xAlign="right" w:y="113"/>
      <w:jc w:val="right"/>
    </w:pPr>
  </w:style>
  <w:style w:type="paragraph" w:customStyle="1" w:styleId="tableleft">
    <w:name w:val="table left"/>
    <w:basedOn w:val="Normal"/>
    <w:qFormat/>
    <w:rsid w:val="0073024B"/>
    <w:pPr>
      <w:tabs>
        <w:tab w:val="left" w:pos="360"/>
      </w:tabs>
    </w:pPr>
    <w:rPr>
      <w:bCs/>
    </w:rPr>
  </w:style>
  <w:style w:type="paragraph" w:customStyle="1" w:styleId="tableheader">
    <w:name w:val="table header"/>
    <w:basedOn w:val="formsubtitle"/>
    <w:qFormat/>
    <w:rsid w:val="0073024B"/>
    <w:pPr>
      <w:spacing w:after="240"/>
    </w:pPr>
    <w:rPr>
      <w:b w:val="0"/>
      <w:szCs w:val="32"/>
    </w:rPr>
  </w:style>
  <w:style w:type="paragraph" w:customStyle="1" w:styleId="LinedSample">
    <w:name w:val="Lined Sample"/>
    <w:basedOn w:val="Normal"/>
    <w:qFormat/>
    <w:rsid w:val="0073024B"/>
    <w:pPr>
      <w:tabs>
        <w:tab w:val="left" w:pos="720"/>
        <w:tab w:val="right" w:leader="underscore" w:pos="2880"/>
      </w:tabs>
    </w:pPr>
  </w:style>
  <w:style w:type="paragraph" w:customStyle="1" w:styleId="tablecenter">
    <w:name w:val="table center"/>
    <w:basedOn w:val="Normal"/>
    <w:qFormat/>
    <w:rsid w:val="0073024B"/>
    <w:pPr>
      <w:tabs>
        <w:tab w:val="left" w:pos="360"/>
      </w:tabs>
      <w:jc w:val="center"/>
    </w:pPr>
  </w:style>
  <w:style w:type="paragraph" w:customStyle="1" w:styleId="tablemoney">
    <w:name w:val="table money"/>
    <w:basedOn w:val="BasicParagraph"/>
    <w:qFormat/>
    <w:rsid w:val="0073024B"/>
    <w:pPr>
      <w:tabs>
        <w:tab w:val="right" w:pos="2325"/>
      </w:tabs>
      <w:jc w:val="both"/>
    </w:pPr>
    <w:rPr>
      <w:rFonts w:asciiTheme="minorHAnsi" w:hAnsiTheme="minorHAnsi"/>
      <w:sz w:val="22"/>
      <w:szCs w:val="22"/>
    </w:rPr>
  </w:style>
  <w:style w:type="paragraph" w:customStyle="1" w:styleId="FormName">
    <w:name w:val="Form Name"/>
    <w:basedOn w:val="Normal"/>
    <w:qFormat/>
    <w:rsid w:val="0073024B"/>
    <w:pPr>
      <w:spacing w:after="120"/>
      <w:jc w:val="center"/>
    </w:pPr>
    <w:rPr>
      <w:b/>
      <w:caps/>
      <w:sz w:val="32"/>
      <w:szCs w:val="32"/>
    </w:rPr>
  </w:style>
  <w:style w:type="paragraph" w:customStyle="1" w:styleId="noticeheader">
    <w:name w:val="notice header"/>
    <w:basedOn w:val="Normal"/>
    <w:uiPriority w:val="99"/>
    <w:rsid w:val="006252A3"/>
    <w:pPr>
      <w:autoSpaceDE w:val="0"/>
      <w:autoSpaceDN w:val="0"/>
      <w:spacing w:line="140" w:lineRule="atLeast"/>
    </w:pPr>
    <w:rPr>
      <w:rFonts w:eastAsiaTheme="minorHAnsi"/>
      <w:i/>
      <w:iCs/>
      <w:sz w:val="12"/>
      <w:szCs w:val="12"/>
    </w:rPr>
  </w:style>
  <w:style w:type="paragraph" w:customStyle="1" w:styleId="Header1">
    <w:name w:val="Header1"/>
    <w:basedOn w:val="Normal"/>
    <w:link w:val="headerChar0"/>
    <w:rsid w:val="00AE795F"/>
    <w:pPr>
      <w:tabs>
        <w:tab w:val="right" w:pos="10800"/>
      </w:tabs>
      <w:jc w:val="center"/>
    </w:pPr>
    <w:rPr>
      <w:rFonts w:ascii="Segoe UI" w:hAnsi="Segoe UI" w:cs="Segoe UI"/>
      <w:b/>
      <w:bCs/>
      <w:color w:val="303030"/>
      <w:sz w:val="32"/>
      <w:szCs w:val="32"/>
    </w:rPr>
  </w:style>
  <w:style w:type="character" w:customStyle="1" w:styleId="headerChar0">
    <w:name w:val="header Char"/>
    <w:basedOn w:val="DefaultParagraphFont"/>
    <w:link w:val="Header1"/>
    <w:rsid w:val="00AE795F"/>
    <w:rPr>
      <w:rFonts w:ascii="Segoe UI" w:eastAsia="Calibri" w:hAnsi="Segoe UI" w:cs="Segoe UI"/>
      <w:b/>
      <w:bCs/>
      <w:color w:val="303030"/>
      <w:sz w:val="32"/>
      <w:szCs w:val="32"/>
    </w:rPr>
  </w:style>
  <w:style w:type="paragraph" w:styleId="BodyText">
    <w:name w:val="Body Text"/>
    <w:basedOn w:val="Normal"/>
    <w:link w:val="BodyTextChar"/>
    <w:rsid w:val="00CB51C8"/>
    <w:pPr>
      <w:tabs>
        <w:tab w:val="left" w:pos="0"/>
      </w:tabs>
      <w:suppressAutoHyphens/>
    </w:pPr>
    <w:rPr>
      <w:rFonts w:ascii="Arial" w:hAnsi="Arial"/>
      <w:b/>
      <w:smallCaps/>
      <w:sz w:val="24"/>
      <w:szCs w:val="20"/>
    </w:rPr>
  </w:style>
  <w:style w:type="character" w:customStyle="1" w:styleId="BodyTextChar">
    <w:name w:val="Body Text Char"/>
    <w:basedOn w:val="DefaultParagraphFont"/>
    <w:link w:val="BodyText"/>
    <w:rsid w:val="00CB51C8"/>
    <w:rPr>
      <w:rFonts w:ascii="Arial" w:eastAsia="Times New Roman" w:hAnsi="Arial" w:cs="Times New Roman"/>
      <w:b/>
      <w:smallCaps/>
      <w:sz w:val="24"/>
      <w:szCs w:val="20"/>
    </w:rPr>
  </w:style>
  <w:style w:type="paragraph" w:styleId="BodyText2">
    <w:name w:val="Body Text 2"/>
    <w:basedOn w:val="Normal"/>
    <w:link w:val="BodyText2Char"/>
    <w:rsid w:val="00CB51C8"/>
    <w:pPr>
      <w:tabs>
        <w:tab w:val="left" w:pos="0"/>
      </w:tabs>
      <w:suppressAutoHyphens/>
      <w:spacing w:line="320" w:lineRule="atLeast"/>
    </w:pPr>
    <w:rPr>
      <w:rFonts w:ascii="Arial" w:hAnsi="Arial"/>
      <w:b/>
      <w:sz w:val="20"/>
      <w:szCs w:val="20"/>
    </w:rPr>
  </w:style>
  <w:style w:type="character" w:customStyle="1" w:styleId="BodyText2Char">
    <w:name w:val="Body Text 2 Char"/>
    <w:basedOn w:val="DefaultParagraphFont"/>
    <w:link w:val="BodyText2"/>
    <w:rsid w:val="00CB51C8"/>
    <w:rPr>
      <w:rFonts w:ascii="Arial" w:eastAsia="Times New Roman" w:hAnsi="Arial" w:cs="Times New Roman"/>
      <w:b/>
      <w:sz w:val="20"/>
      <w:szCs w:val="20"/>
    </w:rPr>
  </w:style>
  <w:style w:type="paragraph" w:styleId="BodyText3">
    <w:name w:val="Body Text 3"/>
    <w:basedOn w:val="Normal"/>
    <w:link w:val="BodyText3Char"/>
    <w:rsid w:val="00CB51C8"/>
    <w:rPr>
      <w:rFonts w:ascii="Courier New" w:hAnsi="Courier New"/>
      <w:sz w:val="24"/>
      <w:szCs w:val="20"/>
    </w:rPr>
  </w:style>
  <w:style w:type="character" w:customStyle="1" w:styleId="BodyText3Char">
    <w:name w:val="Body Text 3 Char"/>
    <w:basedOn w:val="DefaultParagraphFont"/>
    <w:link w:val="BodyText3"/>
    <w:rsid w:val="00CB51C8"/>
    <w:rPr>
      <w:rFonts w:ascii="Courier New" w:eastAsia="Times New Roman" w:hAnsi="Courier New" w:cs="Times New Roman"/>
      <w:sz w:val="24"/>
      <w:szCs w:val="20"/>
    </w:rPr>
  </w:style>
  <w:style w:type="character" w:styleId="PageNumber">
    <w:name w:val="page number"/>
    <w:basedOn w:val="DefaultParagraphFont"/>
    <w:rsid w:val="00CB51C8"/>
  </w:style>
  <w:style w:type="table" w:styleId="TableGrid">
    <w:name w:val="Table Grid"/>
    <w:basedOn w:val="TableNormal"/>
    <w:uiPriority w:val="39"/>
    <w:rsid w:val="00A34F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FA8"/>
    <w:pPr>
      <w:autoSpaceDE w:val="0"/>
      <w:autoSpaceDN w:val="0"/>
      <w:adjustRightInd w:val="0"/>
    </w:pPr>
    <w:rPr>
      <w:rFonts w:ascii="Times New Roman" w:eastAsia="Times New Roman" w:hAnsi="Times New Roman" w:cs="Times New Roman"/>
      <w:color w:val="000000"/>
      <w:sz w:val="24"/>
      <w:szCs w:val="24"/>
    </w:rPr>
  </w:style>
  <w:style w:type="paragraph" w:customStyle="1" w:styleId="footnotedescription">
    <w:name w:val="footnote description"/>
    <w:next w:val="Normal"/>
    <w:link w:val="footnotedescriptionChar"/>
    <w:hidden/>
    <w:rsid w:val="008D300F"/>
    <w:pPr>
      <w:spacing w:after="6" w:line="259"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8D300F"/>
    <w:rPr>
      <w:rFonts w:ascii="Times New Roman" w:eastAsia="Times New Roman" w:hAnsi="Times New Roman" w:cs="Times New Roman"/>
      <w:color w:val="000000"/>
      <w:sz w:val="18"/>
    </w:rPr>
  </w:style>
  <w:style w:type="character" w:customStyle="1" w:styleId="footnotemark">
    <w:name w:val="footnote mark"/>
    <w:hidden/>
    <w:rsid w:val="008D300F"/>
    <w:rPr>
      <w:rFonts w:ascii="Arial" w:eastAsia="Arial" w:hAnsi="Arial" w:cs="Arial"/>
      <w:color w:val="000000"/>
      <w:sz w:val="18"/>
      <w:vertAlign w:val="superscript"/>
    </w:rPr>
  </w:style>
  <w:style w:type="table" w:customStyle="1" w:styleId="TableGrid0">
    <w:name w:val="TableGrid"/>
    <w:rsid w:val="008D300F"/>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D3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00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D300F"/>
    <w:rPr>
      <w:vertAlign w:val="superscript"/>
    </w:rPr>
  </w:style>
  <w:style w:type="paragraph" w:styleId="NormalWeb">
    <w:name w:val="Normal (Web)"/>
    <w:basedOn w:val="Normal"/>
    <w:uiPriority w:val="99"/>
    <w:unhideWhenUsed/>
    <w:rsid w:val="005A72A5"/>
    <w:pPr>
      <w:spacing w:before="100" w:beforeAutospacing="1" w:after="100" w:afterAutospacing="1" w:line="240" w:lineRule="auto"/>
    </w:pPr>
    <w:rPr>
      <w:rFonts w:ascii="Times New Roman" w:hAnsi="Times New Roman" w:cs="Times New Roman"/>
      <w:color w:val="auto"/>
      <w:sz w:val="24"/>
      <w:szCs w:val="24"/>
    </w:rPr>
  </w:style>
  <w:style w:type="paragraph" w:styleId="Revision">
    <w:name w:val="Revision"/>
    <w:hidden/>
    <w:uiPriority w:val="99"/>
    <w:semiHidden/>
    <w:rsid w:val="00883B1C"/>
    <w:rPr>
      <w:rFonts w:ascii="Calibri" w:eastAsia="Calibri" w:hAnsi="Calibri" w:cs="Calibri"/>
      <w:color w:val="000000"/>
    </w:rPr>
  </w:style>
  <w:style w:type="character" w:styleId="UnresolvedMention">
    <w:name w:val="Unresolved Mention"/>
    <w:basedOn w:val="DefaultParagraphFont"/>
    <w:uiPriority w:val="99"/>
    <w:semiHidden/>
    <w:unhideWhenUsed/>
    <w:rsid w:val="004D6176"/>
    <w:rPr>
      <w:color w:val="605E5C"/>
      <w:shd w:val="clear" w:color="auto" w:fill="E1DFDD"/>
    </w:rPr>
  </w:style>
  <w:style w:type="character" w:styleId="FollowedHyperlink">
    <w:name w:val="FollowedHyperlink"/>
    <w:basedOn w:val="DefaultParagraphFont"/>
    <w:uiPriority w:val="99"/>
    <w:semiHidden/>
    <w:unhideWhenUsed/>
    <w:rsid w:val="004D6176"/>
    <w:rPr>
      <w:color w:val="800080" w:themeColor="followedHyperlink"/>
      <w:u w:val="single"/>
    </w:rPr>
  </w:style>
  <w:style w:type="character" w:styleId="CommentReference">
    <w:name w:val="annotation reference"/>
    <w:basedOn w:val="DefaultParagraphFont"/>
    <w:uiPriority w:val="99"/>
    <w:semiHidden/>
    <w:unhideWhenUsed/>
    <w:rsid w:val="002E7EFA"/>
    <w:rPr>
      <w:sz w:val="16"/>
      <w:szCs w:val="16"/>
    </w:rPr>
  </w:style>
  <w:style w:type="paragraph" w:styleId="CommentText">
    <w:name w:val="annotation text"/>
    <w:basedOn w:val="Normal"/>
    <w:link w:val="CommentTextChar"/>
    <w:uiPriority w:val="99"/>
    <w:semiHidden/>
    <w:unhideWhenUsed/>
    <w:rsid w:val="002E7EFA"/>
    <w:pPr>
      <w:spacing w:line="240" w:lineRule="auto"/>
    </w:pPr>
    <w:rPr>
      <w:sz w:val="20"/>
      <w:szCs w:val="20"/>
    </w:rPr>
  </w:style>
  <w:style w:type="character" w:customStyle="1" w:styleId="CommentTextChar">
    <w:name w:val="Comment Text Char"/>
    <w:basedOn w:val="DefaultParagraphFont"/>
    <w:link w:val="CommentText"/>
    <w:uiPriority w:val="99"/>
    <w:semiHidden/>
    <w:rsid w:val="002E7E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7EFA"/>
    <w:rPr>
      <w:b/>
      <w:bCs/>
    </w:rPr>
  </w:style>
  <w:style w:type="character" w:customStyle="1" w:styleId="CommentSubjectChar">
    <w:name w:val="Comment Subject Char"/>
    <w:basedOn w:val="CommentTextChar"/>
    <w:link w:val="CommentSubject"/>
    <w:uiPriority w:val="99"/>
    <w:semiHidden/>
    <w:rsid w:val="002E7EF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6882">
      <w:bodyDiv w:val="1"/>
      <w:marLeft w:val="0"/>
      <w:marRight w:val="0"/>
      <w:marTop w:val="0"/>
      <w:marBottom w:val="0"/>
      <w:divBdr>
        <w:top w:val="none" w:sz="0" w:space="0" w:color="auto"/>
        <w:left w:val="none" w:sz="0" w:space="0" w:color="auto"/>
        <w:bottom w:val="none" w:sz="0" w:space="0" w:color="auto"/>
        <w:right w:val="none" w:sz="0" w:space="0" w:color="auto"/>
      </w:divBdr>
    </w:div>
    <w:div w:id="7878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Decisions@tdi.texa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015 TDI Forms">
  <a:themeElements>
    <a:clrScheme name="2015 TDI Business">
      <a:dk1>
        <a:sysClr val="windowText" lastClr="000000"/>
      </a:dk1>
      <a:lt1>
        <a:sysClr val="window" lastClr="FFFFFF"/>
      </a:lt1>
      <a:dk2>
        <a:srgbClr val="444444"/>
      </a:dk2>
      <a:lt2>
        <a:srgbClr val="EEECE1"/>
      </a:lt2>
      <a:accent1>
        <a:srgbClr val="00AAD2"/>
      </a:accent1>
      <a:accent2>
        <a:srgbClr val="FF7900"/>
      </a:accent2>
      <a:accent3>
        <a:srgbClr val="77B800"/>
      </a:accent3>
      <a:accent4>
        <a:srgbClr val="FFC000"/>
      </a:accent4>
      <a:accent5>
        <a:srgbClr val="4472C4"/>
      </a:accent5>
      <a:accent6>
        <a:srgbClr val="D40072"/>
      </a:accent6>
      <a:hlink>
        <a:srgbClr val="0000FF"/>
      </a:hlink>
      <a:folHlink>
        <a:srgbClr val="800080"/>
      </a:folHlink>
    </a:clrScheme>
    <a:fontScheme name="2015 T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89736CBA6144183DDB61F9DF3F09B" ma:contentTypeVersion="13" ma:contentTypeDescription="Create a new document." ma:contentTypeScope="" ma:versionID="c5d7a2096320fbc55baa20da55029187">
  <xsd:schema xmlns:xsd="http://www.w3.org/2001/XMLSchema" xmlns:xs="http://www.w3.org/2001/XMLSchema" xmlns:p="http://schemas.microsoft.com/office/2006/metadata/properties" xmlns:ns1="http://schemas.microsoft.com/sharepoint/v3" xmlns:ns2="07f458f3-9dda-4b8f-8076-e1a29d004f9a" xmlns:ns3="0a1b9ff1-59ab-4556-b2d9-b355dcd99d93" targetNamespace="http://schemas.microsoft.com/office/2006/metadata/properties" ma:root="true" ma:fieldsID="ff3797be3aa1149d6c39481b8851d44c" ns1:_="" ns2:_="" ns3:_="">
    <xsd:import namespace="http://schemas.microsoft.com/sharepoint/v3"/>
    <xsd:import namespace="07f458f3-9dda-4b8f-8076-e1a29d004f9a"/>
    <xsd:import namespace="0a1b9ff1-59ab-4556-b2d9-b355dcd99d9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458f3-9dda-4b8f-8076-e1a29d00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1b9ff1-59ab-4556-b2d9-b355dcd99d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07f458f3-9dda-4b8f-8076-e1a29d004f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CBDCF-1232-4C42-9F39-C16B3606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458f3-9dda-4b8f-8076-e1a29d004f9a"/>
    <ds:schemaRef ds:uri="0a1b9ff1-59ab-4556-b2d9-b355dcd99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4838E-0109-4CD0-9FE9-BEC44C82E7C5}">
  <ds:schemaRefs>
    <ds:schemaRef ds:uri="http://schemas.microsoft.com/sharepoint/v3/contenttype/forms"/>
  </ds:schemaRefs>
</ds:datastoreItem>
</file>

<file path=customXml/itemProps3.xml><?xml version="1.0" encoding="utf-8"?>
<ds:datastoreItem xmlns:ds="http://schemas.openxmlformats.org/officeDocument/2006/customXml" ds:itemID="{383287FB-68AF-48E8-A78F-940C1A472D2B}">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purl.org/dc/elements/1.1/"/>
    <ds:schemaRef ds:uri="0a1b9ff1-59ab-4556-b2d9-b355dcd99d93"/>
    <ds:schemaRef ds:uri="07f458f3-9dda-4b8f-8076-e1a29d004f9a"/>
    <ds:schemaRef ds:uri="http://schemas.microsoft.com/sharepoint/v3"/>
  </ds:schemaRefs>
</ds:datastoreItem>
</file>

<file path=customXml/itemProps4.xml><?xml version="1.0" encoding="utf-8"?>
<ds:datastoreItem xmlns:ds="http://schemas.openxmlformats.org/officeDocument/2006/customXml" ds:itemID="{E7FD4923-40F7-44F5-862A-72307083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LHL713 - IRO Notice of Decision Template – WC</vt:lpstr>
    </vt:vector>
  </TitlesOfParts>
  <Company>Texas Department of Insurance</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LHL713 - IRO Notice of Decision Template – WC</dc:title>
  <dc:subject/>
  <dc:creator>TDI</dc:creator>
  <cp:keywords/>
  <dc:description/>
  <cp:lastModifiedBy>Eric Cortez</cp:lastModifiedBy>
  <cp:revision>2</cp:revision>
  <cp:lastPrinted>2022-06-30T13:52:00Z</cp:lastPrinted>
  <dcterms:created xsi:type="dcterms:W3CDTF">2023-06-06T18:58:00Z</dcterms:created>
  <dcterms:modified xsi:type="dcterms:W3CDTF">2023-06-06T18:58:00Z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0x0101009FC89736CBA6144183DDB61F9DF3F09B</vt:lpwstr>
  </property>
  <property fmtid="{D5CDD505-2E9C-101B-9397-08002B2CF9AE}" pid="3" name="Order">
    <vt:r8>4300600</vt:r8>
  </property>
  <property fmtid="{D5CDD505-2E9C-101B-9397-08002B2CF9AE}" pid="4" name="gb25a1ca6c6d4463bc56fb7ac550d5ca">
    <vt:lpwstr>Internal|6ac4f884-da03-427a-b910-4312ddf3e30d</vt:lpwstr>
  </property>
  <property fmtid="{D5CDD505-2E9C-101B-9397-08002B2CF9AE}" pid="5" name="Calendar Year(s)">
    <vt:lpwstr/>
  </property>
  <property fmtid="{D5CDD505-2E9C-101B-9397-08002B2CF9AE}" pid="6" name="Fiscal Year(s)">
    <vt:lpwstr/>
  </property>
  <property fmtid="{D5CDD505-2E9C-101B-9397-08002B2CF9AE}" pid="7" name="Legislative Session">
    <vt:lpwstr/>
  </property>
  <property fmtid="{D5CDD505-2E9C-101B-9397-08002B2CF9AE}" pid="8" name="Document Type (Life and Health)">
    <vt:lpwstr/>
  </property>
  <property fmtid="{D5CDD505-2E9C-101B-9397-08002B2CF9AE}" pid="9" name="Retention Policy">
    <vt:lpwstr/>
  </property>
  <property fmtid="{D5CDD505-2E9C-101B-9397-08002B2CF9AE}" pid="10" name="TaxCatchAll">
    <vt:lpwstr>1;#Internal|6ac4f884-da03-427a-b910-4312ddf3e30d</vt:lpwstr>
  </property>
  <property fmtid="{D5CDD505-2E9C-101B-9397-08002B2CF9AE}" pid="11" name="h3dcba5c7ca342e595317952ef8eb741">
    <vt:lpwstr/>
  </property>
  <property fmtid="{D5CDD505-2E9C-101B-9397-08002B2CF9AE}" pid="12" name="de8d76eafc0046afb82369c909c51ae4">
    <vt:lpwstr/>
  </property>
  <property fmtid="{D5CDD505-2E9C-101B-9397-08002B2CF9AE}" pid="13" name="afae463541fe41dd83334fa6cd8f1908">
    <vt:lpwstr/>
  </property>
  <property fmtid="{D5CDD505-2E9C-101B-9397-08002B2CF9AE}" pid="14" name="j470bcfc62c44afbab3f2ca5eb061ff0">
    <vt:lpwstr/>
  </property>
  <property fmtid="{D5CDD505-2E9C-101B-9397-08002B2CF9AE}" pid="15" name="n00c98d1b46248cd89ef9ad58a09185e">
    <vt:lpwstr/>
  </property>
  <property fmtid="{D5CDD505-2E9C-101B-9397-08002B2CF9AE}" pid="16" name="Sensitivity">
    <vt:lpwstr>1;#Internal|6ac4f884-da03-427a-b910-4312ddf3e30d</vt:lpwstr>
  </property>
</Properties>
</file>