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B9596" w14:textId="0CDF2738" w:rsidR="00277B78" w:rsidRPr="000F6F12" w:rsidRDefault="00B07A13" w:rsidP="119B03A4">
      <w:pPr>
        <w:jc w:val="center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2A5599" w:rsidRPr="000F6F12">
        <w:rPr>
          <w:rFonts w:ascii="Segoe UI" w:eastAsia="Segoe UI" w:hAnsi="Segoe UI" w:cs="Segoe UI"/>
          <w:color w:val="FF0000"/>
          <w:lang w:val="es-MX"/>
        </w:rPr>
        <w:t>Recommended</w:t>
      </w:r>
      <w:proofErr w:type="spellEnd"/>
      <w:r w:rsidR="002A5599" w:rsidRPr="000F6F12">
        <w:rPr>
          <w:rFonts w:ascii="Segoe UI" w:eastAsia="Segoe UI" w:hAnsi="Segoe UI" w:cs="Segoe UI"/>
          <w:color w:val="FF0000"/>
          <w:lang w:val="es-MX"/>
        </w:rPr>
        <w:t xml:space="preserve">: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Insert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letterhead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h</w:t>
      </w:r>
      <w:r w:rsidR="00C40B20" w:rsidRPr="000F6F12">
        <w:rPr>
          <w:rFonts w:ascii="Segoe UI" w:eastAsia="Segoe UI" w:hAnsi="Segoe UI" w:cs="Segoe UI"/>
          <w:color w:val="FF0000"/>
          <w:lang w:val="es-MX"/>
        </w:rPr>
        <w:t>ere</w:t>
      </w:r>
      <w:proofErr w:type="spellEnd"/>
      <w:r w:rsidR="00277B78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2ACA3899" w14:textId="77777777" w:rsidR="004C4E57" w:rsidRPr="000F6F12" w:rsidRDefault="004C4E57" w:rsidP="119B03A4">
      <w:pPr>
        <w:rPr>
          <w:rFonts w:ascii="Segoe UI" w:eastAsia="Segoe UI" w:hAnsi="Segoe UI" w:cs="Segoe UI"/>
          <w:color w:val="FF0000"/>
          <w:lang w:val="es-MX"/>
        </w:rPr>
      </w:pPr>
    </w:p>
    <w:p w14:paraId="2AA8F80E" w14:textId="47952C33" w:rsidR="00247650" w:rsidRPr="000F6F12" w:rsidRDefault="003C47C8" w:rsidP="00247650">
      <w:pPr>
        <w:pStyle w:val="Title"/>
        <w:spacing w:after="240"/>
        <w:jc w:val="left"/>
        <w:rPr>
          <w:rFonts w:ascii="Segoe UI" w:eastAsia="Segoe UI" w:hAnsi="Segoe UI" w:cs="Segoe UI"/>
          <w:b/>
          <w:bCs/>
          <w:sz w:val="24"/>
          <w:u w:val="none"/>
          <w:lang w:val="es-MX"/>
        </w:rPr>
      </w:pPr>
      <w:r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</w:t>
      </w:r>
      <w:r w:rsidR="00247650"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 Sobre Asuntos en Disputa y Denegación para Pagar Beneficios</w:t>
      </w:r>
    </w:p>
    <w:p w14:paraId="5504514B" w14:textId="0EDB9CEE" w:rsidR="00224D2D" w:rsidRPr="000F6F12" w:rsidRDefault="00A45913" w:rsidP="001750BF">
      <w:pPr>
        <w:spacing w:after="120"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Fecha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eastAsia="Segoe UI" w:hAnsi="Segoe UI" w:cs="Segoe UI"/>
          <w:lang w:val="es-MX"/>
        </w:rPr>
        <w:tab/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[Date]</w:t>
      </w:r>
    </w:p>
    <w:p w14:paraId="21AF86EF" w14:textId="585B42AE" w:rsidR="00224D2D" w:rsidRPr="000F6F12" w:rsidRDefault="00A45913" w:rsidP="119B03A4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A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hAnsi="Segoe UI" w:cs="Segoe UI"/>
          <w:lang w:val="es-MX"/>
        </w:rPr>
        <w:tab/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employee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1750BF" w:rsidRPr="000F6F12">
        <w:rPr>
          <w:rFonts w:ascii="Segoe UI" w:eastAsia="Segoe UI" w:hAnsi="Segoe UI" w:cs="Segoe UI"/>
          <w:color w:val="FF0000"/>
          <w:lang w:val="es-MX"/>
        </w:rPr>
        <w:t>o</w:t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r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potential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beneficiary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5D84CBF" w14:textId="77777777" w:rsidR="00224D2D" w:rsidRPr="000F6F12" w:rsidRDefault="00224D2D" w:rsidP="119B03A4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hAnsi="Segoe UI" w:cs="Segoe U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60537FE" w14:textId="4B46EE09" w:rsidR="00224D2D" w:rsidRPr="000F6F12" w:rsidRDefault="00224D2D" w:rsidP="004237D6">
      <w:pPr>
        <w:spacing w:after="120"/>
        <w:ind w:firstLine="288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 xml:space="preserve">[City,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r w:rsidR="00F94349" w:rsidRPr="000F6F12">
        <w:rPr>
          <w:rFonts w:ascii="Segoe UI" w:eastAsia="Segoe UI" w:hAnsi="Segoe UI" w:cs="Segoe UI"/>
          <w:color w:val="FF0000"/>
          <w:lang w:val="es-MX"/>
        </w:rPr>
        <w:t>ZIP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C121727" w14:textId="418A20E0" w:rsidR="00816DFE" w:rsidRPr="000F6F12" w:rsidRDefault="00A45913" w:rsidP="00816DFE">
      <w:pPr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Asunto</w:t>
      </w:r>
      <w:r w:rsidR="00224D2D" w:rsidRPr="000F6F12">
        <w:rPr>
          <w:rFonts w:ascii="Segoe UI" w:eastAsia="Segoe UI" w:hAnsi="Segoe UI" w:cs="Segoe UI"/>
          <w:lang w:val="es-MX"/>
        </w:rPr>
        <w:t>:</w:t>
      </w:r>
      <w:r w:rsidR="00224D2D" w:rsidRPr="000F6F12">
        <w:rPr>
          <w:rFonts w:ascii="Segoe UI" w:hAnsi="Segoe UI" w:cs="Segoe UI"/>
          <w:lang w:val="es-MX"/>
        </w:rPr>
        <w:tab/>
      </w:r>
      <w:r w:rsidR="00816DFE" w:rsidRPr="000F6F12">
        <w:rPr>
          <w:rFonts w:ascii="Segoe UI" w:hAnsi="Segoe UI" w:cs="Segoe UI"/>
          <w:lang w:val="es-MX"/>
        </w:rPr>
        <w:tab/>
      </w:r>
      <w:r w:rsidR="00816DFE" w:rsidRPr="000F6F12">
        <w:rPr>
          <w:rFonts w:ascii="Segoe UI" w:eastAsia="Segoe UI" w:hAnsi="Segoe UI" w:cs="Segoe UI"/>
          <w:lang w:val="es-MX"/>
        </w:rPr>
        <w:t xml:space="preserve">Fecha de la lesión: </w:t>
      </w:r>
      <w:r w:rsidR="00816DFE" w:rsidRPr="000F6F12">
        <w:rPr>
          <w:rFonts w:ascii="Segoe UI" w:eastAsia="Segoe UI" w:hAnsi="Segoe UI" w:cs="Segoe UI"/>
          <w:color w:val="FF0000"/>
          <w:lang w:val="es-MX"/>
        </w:rPr>
        <w:t xml:space="preserve">[Date of </w:t>
      </w:r>
      <w:proofErr w:type="spellStart"/>
      <w:r w:rsidR="00816DFE" w:rsidRPr="000F6F12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="00816DFE"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1D0F0E5C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>Naturaleza de la lesión: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 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Nature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injury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5A69512" w14:textId="12B0D5DB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Parte del cuerpo lesionada: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Part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body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injured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2508F552" w14:textId="765140A7" w:rsidR="00630669" w:rsidRPr="000F6F12" w:rsidRDefault="00630669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Número de </w:t>
      </w:r>
      <w:r w:rsidR="001615A9" w:rsidRPr="000F6F12">
        <w:rPr>
          <w:rFonts w:ascii="Segoe UI" w:eastAsia="Segoe UI" w:hAnsi="Segoe UI" w:cs="Segoe UI"/>
          <w:lang w:val="es-MX"/>
        </w:rPr>
        <w:t>S</w:t>
      </w:r>
      <w:r w:rsidRPr="000F6F12">
        <w:rPr>
          <w:rFonts w:ascii="Segoe UI" w:eastAsia="Segoe UI" w:hAnsi="Segoe UI" w:cs="Segoe UI"/>
          <w:lang w:val="es-MX"/>
        </w:rPr>
        <w:t xml:space="preserve">eguro </w:t>
      </w:r>
      <w:r w:rsidR="001615A9" w:rsidRPr="000F6F12">
        <w:rPr>
          <w:rFonts w:ascii="Segoe UI" w:eastAsia="Segoe UI" w:hAnsi="Segoe UI" w:cs="Segoe UI"/>
          <w:lang w:val="es-MX"/>
        </w:rPr>
        <w:t>S</w:t>
      </w:r>
      <w:r w:rsidRPr="000F6F12">
        <w:rPr>
          <w:rFonts w:ascii="Segoe UI" w:eastAsia="Segoe UI" w:hAnsi="Segoe UI" w:cs="Segoe UI"/>
          <w:lang w:val="es-MX"/>
        </w:rPr>
        <w:t xml:space="preserve">ocial del </w:t>
      </w:r>
      <w:r w:rsidR="00D842A7" w:rsidRPr="000F6F12">
        <w:rPr>
          <w:rFonts w:ascii="Segoe UI" w:eastAsia="Segoe UI" w:hAnsi="Segoe UI" w:cs="Segoe UI"/>
          <w:lang w:val="es-MX"/>
        </w:rPr>
        <w:t>e</w:t>
      </w:r>
      <w:r w:rsidRPr="000F6F12">
        <w:rPr>
          <w:rFonts w:ascii="Segoe UI" w:eastAsia="Segoe UI" w:hAnsi="Segoe UI" w:cs="Segoe UI"/>
          <w:lang w:val="es-MX"/>
        </w:rPr>
        <w:t xml:space="preserve">mpleado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B11BEB" w:rsidRPr="000F6F12">
        <w:rPr>
          <w:rFonts w:ascii="Segoe UI" w:eastAsia="Segoe UI" w:hAnsi="Segoe UI" w:cs="Segoe UI"/>
          <w:color w:val="FF0000"/>
        </w:rPr>
        <w:t>Employee Social Security number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42B1AF7A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No. de reclamación de DWC: 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[DWC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35A5B04A" w14:textId="0009EE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Nombre de la aseguradora/nombre de TPA: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 xml:space="preserve">Insurance </w:t>
      </w:r>
      <w:proofErr w:type="spellStart"/>
      <w:r w:rsidR="00DC3CF9" w:rsidRPr="000F6F12">
        <w:rPr>
          <w:rFonts w:ascii="Segoe UI" w:eastAsia="Segoe UI" w:hAnsi="Segoe UI" w:cs="Segoe UI"/>
          <w:color w:val="FF0000"/>
          <w:lang w:val="es-MX"/>
        </w:rPr>
        <w:t>c</w:t>
      </w:r>
      <w:r w:rsidRPr="000F6F12">
        <w:rPr>
          <w:rFonts w:ascii="Segoe UI" w:eastAsia="Segoe UI" w:hAnsi="Segoe UI" w:cs="Segoe UI"/>
          <w:color w:val="FF0000"/>
          <w:lang w:val="es-MX"/>
        </w:rPr>
        <w:t>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/TPA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068DFF9" w14:textId="4A13F728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No. de reclamación de la aseguradora: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 xml:space="preserve">Insurance </w:t>
      </w:r>
      <w:proofErr w:type="spellStart"/>
      <w:r w:rsidR="00DC3CF9" w:rsidRPr="000F6F12">
        <w:rPr>
          <w:rFonts w:ascii="Segoe UI" w:eastAsia="Segoe UI" w:hAnsi="Segoe UI" w:cs="Segoe UI"/>
          <w:color w:val="FF0000"/>
          <w:lang w:val="es-MX"/>
        </w:rPr>
        <w:t>c</w:t>
      </w:r>
      <w:r w:rsidRPr="000F6F12">
        <w:rPr>
          <w:rFonts w:ascii="Segoe UI" w:eastAsia="Segoe UI" w:hAnsi="Segoe UI" w:cs="Segoe UI"/>
          <w:color w:val="FF0000"/>
          <w:lang w:val="es-MX"/>
        </w:rPr>
        <w:t>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claim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#]</w:t>
      </w:r>
    </w:p>
    <w:p w14:paraId="42652C2C" w14:textId="77777777" w:rsidR="00816DFE" w:rsidRPr="000F6F12" w:rsidRDefault="00816DFE" w:rsidP="00816DFE">
      <w:pPr>
        <w:spacing w:line="259" w:lineRule="auto"/>
        <w:rPr>
          <w:rFonts w:ascii="Segoe UI" w:eastAsia="Segoe UI" w:hAnsi="Segoe UI" w:cs="Segoe UI"/>
          <w:color w:val="FF0000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 xml:space="preserve">Nombre del empleador: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name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3E5C7039" w14:textId="0D9F2E37" w:rsidR="00816DFE" w:rsidRPr="000F6F12" w:rsidRDefault="00816DFE" w:rsidP="00816DFE">
      <w:pPr>
        <w:spacing w:after="24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eastAsia="Calibri"/>
          <w:bCs/>
          <w:color w:val="FF0000"/>
          <w:lang w:val="es-MX"/>
        </w:rPr>
        <w:tab/>
      </w:r>
      <w:r w:rsidRPr="000F6F12">
        <w:rPr>
          <w:rFonts w:ascii="Segoe UI" w:eastAsia="Segoe UI" w:hAnsi="Segoe UI" w:cs="Segoe UI"/>
          <w:lang w:val="es-MX"/>
        </w:rPr>
        <w:t>Dirección</w:t>
      </w:r>
      <w:r w:rsidR="00DC3CF9" w:rsidRPr="000F6F12">
        <w:rPr>
          <w:rFonts w:ascii="Segoe UI" w:eastAsia="Segoe UI" w:hAnsi="Segoe UI" w:cs="Segoe UI"/>
          <w:lang w:val="es-MX"/>
        </w:rPr>
        <w:t xml:space="preserve"> del empleador</w:t>
      </w:r>
      <w:r w:rsidRPr="000F6F12">
        <w:rPr>
          <w:rFonts w:ascii="Segoe UI" w:eastAsia="Segoe UI" w:hAnsi="Segoe UI" w:cs="Segoe UI"/>
          <w:lang w:val="es-MX"/>
        </w:rPr>
        <w:t xml:space="preserve">, ciudad, estado, código postal: </w:t>
      </w:r>
      <w:r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Employer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address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city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state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, </w:t>
      </w:r>
      <w:r w:rsidR="00DC3CF9" w:rsidRPr="000F6F12">
        <w:rPr>
          <w:rFonts w:ascii="Segoe UI" w:eastAsia="Segoe UI" w:hAnsi="Segoe UI" w:cs="Segoe UI"/>
          <w:color w:val="FF0000"/>
          <w:lang w:val="es-MX"/>
        </w:rPr>
        <w:t>ZIP</w:t>
      </w:r>
      <w:r w:rsidRPr="000F6F12">
        <w:rPr>
          <w:rFonts w:ascii="Segoe UI" w:eastAsia="Segoe UI" w:hAnsi="Segoe UI" w:cs="Segoe UI"/>
          <w:color w:val="FF0000"/>
          <w:lang w:val="es-MX"/>
        </w:rPr>
        <w:t>]</w:t>
      </w:r>
    </w:p>
    <w:p w14:paraId="6C3AB45E" w14:textId="5B6CF743" w:rsidR="0035732D" w:rsidRPr="000F6F12" w:rsidRDefault="0035732D" w:rsidP="0035732D">
      <w:pPr>
        <w:pStyle w:val="BodyText"/>
        <w:spacing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Nosotros, </w:t>
      </w:r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[Name of </w:t>
      </w:r>
      <w:proofErr w:type="spellStart"/>
      <w:r w:rsidR="005E70F7"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insurance</w:t>
      </w:r>
      <w:proofErr w:type="spellEnd"/>
      <w:r w:rsidR="005E70F7"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carrier</w:t>
      </w:r>
      <w:proofErr w:type="spellEnd"/>
      <w:r w:rsidRPr="000F6F12">
        <w:rPr>
          <w:rFonts w:ascii="Segoe UI" w:eastAsia="Segoe UI" w:hAnsi="Segoe UI" w:cs="Segoe UI"/>
          <w:b/>
          <w:bCs/>
          <w:color w:val="FF0000"/>
          <w:sz w:val="28"/>
          <w:szCs w:val="28"/>
          <w:lang w:val="es-MX"/>
        </w:rPr>
        <w:t>]</w:t>
      </w: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, hemos revisado su reclamación de compensación para trabajadores. En base a los hechos que tenemos </w:t>
      </w:r>
      <w:r w:rsidR="0005433A"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>sobre</w:t>
      </w: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 su reclamación, no estamos de acuerdo con lo siguiente:</w:t>
      </w:r>
    </w:p>
    <w:p w14:paraId="38C76975" w14:textId="480A3829" w:rsidR="00224D2D" w:rsidRPr="000F6F12" w:rsidRDefault="00224D2D" w:rsidP="119B03A4">
      <w:pPr>
        <w:pStyle w:val="BodyText"/>
        <w:tabs>
          <w:tab w:val="left" w:pos="450"/>
        </w:tabs>
        <w:spacing w:after="120"/>
        <w:rPr>
          <w:rFonts w:ascii="Segoe UI" w:eastAsia="Segoe UI" w:hAnsi="Segoe UI" w:cs="Segoe UI"/>
          <w:color w:val="FF0000"/>
          <w:sz w:val="24"/>
          <w:lang w:val="es-MX"/>
        </w:rPr>
      </w:pPr>
      <w:r w:rsidRPr="000F6F12">
        <w:rPr>
          <w:rFonts w:ascii="Segoe UI" w:hAnsi="Segoe UI" w:cs="Segoe UI"/>
          <w:b/>
          <w:sz w:val="24"/>
          <w:szCs w:val="28"/>
          <w:lang w:val="es-MX"/>
        </w:rPr>
        <w:tab/>
      </w:r>
      <w:r w:rsidRPr="000F6F12">
        <w:rPr>
          <w:rFonts w:ascii="Segoe UI" w:eastAsia="Segoe UI" w:hAnsi="Segoe UI" w:cs="Segoe UI"/>
          <w:b/>
          <w:bCs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color w:val="FF0000"/>
          <w:sz w:val="24"/>
          <w:lang w:val="es-MX"/>
        </w:rPr>
        <w:t>[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Check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all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that</w:t>
      </w:r>
      <w:proofErr w:type="spellEnd"/>
      <w:r w:rsidRPr="000F6F12">
        <w:rPr>
          <w:rFonts w:ascii="Segoe UI" w:eastAsia="Segoe UI" w:hAnsi="Segoe UI" w:cs="Segoe UI"/>
          <w:color w:val="FF0000"/>
          <w:sz w:val="24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sz w:val="24"/>
          <w:lang w:val="es-MX"/>
        </w:rPr>
        <w:t>apply</w:t>
      </w:r>
      <w:proofErr w:type="spellEnd"/>
      <w:r w:rsidR="007F603B" w:rsidRPr="000F6F12">
        <w:rPr>
          <w:rFonts w:ascii="Segoe UI" w:eastAsia="Segoe UI" w:hAnsi="Segoe UI" w:cs="Segoe UI"/>
          <w:color w:val="FF0000"/>
          <w:sz w:val="24"/>
          <w:lang w:val="es-MX"/>
        </w:rPr>
        <w:t>.</w:t>
      </w:r>
      <w:r w:rsidRPr="000F6F12">
        <w:rPr>
          <w:rFonts w:ascii="Segoe UI" w:eastAsia="Segoe UI" w:hAnsi="Segoe UI" w:cs="Segoe UI"/>
          <w:color w:val="FF0000"/>
          <w:sz w:val="24"/>
          <w:lang w:val="es-MX"/>
        </w:rPr>
        <w:t>]</w:t>
      </w:r>
    </w:p>
    <w:p w14:paraId="01426751" w14:textId="781AE058" w:rsidR="005A13D4" w:rsidRPr="000F6F12" w:rsidRDefault="005A13D4" w:rsidP="005A13D4">
      <w:pPr>
        <w:pStyle w:val="BodyText"/>
        <w:tabs>
          <w:tab w:val="left" w:pos="1080"/>
        </w:tabs>
        <w:spacing w:after="12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Pr="000F6F12">
        <w:rPr>
          <w:rFonts w:ascii="Segoe UI" w:eastAsia="Segoe UI" w:hAnsi="Segoe UI" w:cs="Segoe UI"/>
          <w:sz w:val="24"/>
          <w:lang w:val="es-MX"/>
        </w:rPr>
        <w:t>Que su lesión relacionada con el trabajo le impide</w:t>
      </w:r>
      <w:r w:rsidR="0007200E" w:rsidRPr="000F6F12">
        <w:rPr>
          <w:rFonts w:ascii="Segoe UI" w:eastAsia="Segoe UI" w:hAnsi="Segoe UI" w:cs="Segoe UI"/>
          <w:sz w:val="24"/>
          <w:lang w:val="es-MX"/>
        </w:rPr>
        <w:t xml:space="preserve"> a usted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obtener o mantener un trabajo que pag</w:t>
      </w:r>
      <w:r w:rsidR="00F21334" w:rsidRPr="000F6F12">
        <w:rPr>
          <w:rFonts w:ascii="Segoe UI" w:eastAsia="Segoe UI" w:hAnsi="Segoe UI" w:cs="Segoe UI"/>
          <w:sz w:val="24"/>
          <w:lang w:val="es-MX"/>
        </w:rPr>
        <w:t>ue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lo que usted ganaba antes de su lesión (existencia, duración o extensión de la discapacidad).</w:t>
      </w:r>
    </w:p>
    <w:p w14:paraId="6B823563" w14:textId="2E744C0E" w:rsidR="005A13D4" w:rsidRPr="000F6F12" w:rsidRDefault="005A13D4" w:rsidP="005A13D4">
      <w:pPr>
        <w:pStyle w:val="BodyText"/>
        <w:tabs>
          <w:tab w:val="left" w:pos="1080"/>
        </w:tabs>
        <w:spacing w:after="12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="00882892" w:rsidRPr="000F6F12">
        <w:rPr>
          <w:rFonts w:ascii="Segoe UI" w:eastAsia="Segoe UI" w:hAnsi="Segoe UI" w:cs="Segoe UI"/>
          <w:sz w:val="24"/>
          <w:lang w:val="es-MX"/>
        </w:rPr>
        <w:t>Que a</w:t>
      </w:r>
      <w:r w:rsidRPr="000F6F12">
        <w:rPr>
          <w:rFonts w:ascii="Segoe UI" w:eastAsia="Segoe UI" w:hAnsi="Segoe UI" w:cs="Segoe UI"/>
          <w:sz w:val="24"/>
          <w:lang w:val="es-MX"/>
        </w:rPr>
        <w:t>lgunas de sus condiciones médicas fueron causadas por su lesión relacionada con el trabajo (</w:t>
      </w:r>
      <w:r w:rsidR="00007DF1" w:rsidRPr="000F6F12">
        <w:rPr>
          <w:rFonts w:ascii="Segoe UI" w:eastAsia="Segoe UI" w:hAnsi="Segoe UI" w:cs="Segoe UI"/>
          <w:sz w:val="24"/>
          <w:lang w:val="es-MX"/>
        </w:rPr>
        <w:t xml:space="preserve">grado de </w:t>
      </w:r>
      <w:r w:rsidRPr="000F6F12">
        <w:rPr>
          <w:rFonts w:ascii="Segoe UI" w:eastAsia="Segoe UI" w:hAnsi="Segoe UI" w:cs="Segoe UI"/>
          <w:sz w:val="24"/>
          <w:lang w:val="es-MX"/>
        </w:rPr>
        <w:t>extensión de la lesión).</w:t>
      </w:r>
    </w:p>
    <w:p w14:paraId="7D47022F" w14:textId="11D569E7" w:rsidR="005A13D4" w:rsidRPr="000F6F12" w:rsidRDefault="005A13D4" w:rsidP="005A13D4">
      <w:pPr>
        <w:pStyle w:val="BodyText"/>
        <w:tabs>
          <w:tab w:val="left" w:pos="1080"/>
        </w:tabs>
        <w:spacing w:after="240"/>
        <w:ind w:left="7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☐ </w:t>
      </w:r>
      <w:r w:rsidRPr="000F6F12">
        <w:rPr>
          <w:lang w:val="es-MX"/>
        </w:rPr>
        <w:tab/>
      </w:r>
      <w:r w:rsidR="00007DF1" w:rsidRPr="000F6F12">
        <w:rPr>
          <w:rFonts w:ascii="Segoe UI" w:eastAsia="Segoe UI" w:hAnsi="Segoe UI" w:cs="Segoe UI"/>
          <w:sz w:val="24"/>
          <w:lang w:val="es-MX"/>
        </w:rPr>
        <w:t>Que u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sted cumple con los reglamentos para obtener beneficios por causa de muerte. </w:t>
      </w:r>
    </w:p>
    <w:p w14:paraId="3211FBD7" w14:textId="45E2B6CE" w:rsidR="00224D2D" w:rsidRPr="000F6F12" w:rsidRDefault="005B6E6D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La razón por la que no estamos de acuerdo es porque:</w:t>
      </w:r>
      <w:r w:rsidR="00224D2D" w:rsidRPr="000F6F12">
        <w:rPr>
          <w:rFonts w:ascii="Segoe UI" w:eastAsia="Segoe UI" w:hAnsi="Segoe UI" w:cs="Segoe UI"/>
          <w:b/>
          <w:bCs/>
          <w:sz w:val="22"/>
          <w:szCs w:val="22"/>
          <w:lang w:val="es-MX"/>
        </w:rPr>
        <w:t xml:space="preserve"> </w:t>
      </w:r>
      <w:r w:rsidR="00224D2D" w:rsidRPr="000F6F12">
        <w:rPr>
          <w:rFonts w:ascii="Segoe UI" w:eastAsia="Segoe UI" w:hAnsi="Segoe UI" w:cs="Segoe UI"/>
          <w:color w:val="FF0000"/>
          <w:lang w:val="es-MX"/>
        </w:rPr>
        <w:t>[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Facts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that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explain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the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="00224D2D" w:rsidRPr="000F6F12">
        <w:rPr>
          <w:rFonts w:ascii="Segoe UI" w:eastAsia="Segoe UI" w:hAnsi="Segoe UI" w:cs="Segoe UI"/>
          <w:color w:val="FF0000"/>
          <w:lang w:val="es-MX"/>
        </w:rPr>
        <w:t>denial</w:t>
      </w:r>
      <w:proofErr w:type="spellEnd"/>
      <w:r w:rsidR="00224D2D" w:rsidRPr="000F6F12">
        <w:rPr>
          <w:rFonts w:ascii="Segoe UI" w:eastAsia="Segoe UI" w:hAnsi="Segoe UI" w:cs="Segoe UI"/>
          <w:color w:val="FF0000"/>
          <w:lang w:val="es-MX"/>
        </w:rPr>
        <w:t>]</w:t>
      </w:r>
      <w:r w:rsidR="00224D2D" w:rsidRPr="000F6F12">
        <w:rPr>
          <w:rFonts w:ascii="Segoe UI" w:hAnsi="Segoe UI" w:cs="Segoe UI"/>
          <w:lang w:val="es-MX"/>
        </w:rPr>
        <w:tab/>
      </w:r>
    </w:p>
    <w:p w14:paraId="76F73D45" w14:textId="54E44A4A" w:rsidR="00224D2D" w:rsidRPr="000F6F12" w:rsidRDefault="00224D2D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5502DD23" w14:textId="59001B79" w:rsidR="00DD479F" w:rsidRPr="000F6F12" w:rsidRDefault="00DD479F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742ACEB1" w14:textId="43C2A81E" w:rsidR="00C81C38" w:rsidRDefault="00C81C38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1DB8677C" w14:textId="4666B8B1" w:rsidR="000F6F12" w:rsidRDefault="000F6F12" w:rsidP="119B03A4">
      <w:pPr>
        <w:tabs>
          <w:tab w:val="left" w:pos="450"/>
        </w:tabs>
        <w:ind w:left="450"/>
        <w:rPr>
          <w:rFonts w:ascii="Segoe UI" w:eastAsia="Segoe UI" w:hAnsi="Segoe UI" w:cs="Segoe UI"/>
          <w:sz w:val="28"/>
          <w:szCs w:val="28"/>
          <w:lang w:val="es-MX"/>
        </w:rPr>
      </w:pPr>
    </w:p>
    <w:p w14:paraId="6DC8446D" w14:textId="2D51CF5F" w:rsidR="000F6F12" w:rsidRPr="000F6F12" w:rsidRDefault="000F6F12" w:rsidP="000F6F12">
      <w:pPr>
        <w:tabs>
          <w:tab w:val="left" w:pos="450"/>
        </w:tabs>
        <w:ind w:left="450"/>
        <w:jc w:val="center"/>
        <w:rPr>
          <w:rFonts w:ascii="Segoe UI" w:eastAsia="Segoe UI" w:hAnsi="Segoe UI" w:cs="Segoe UI"/>
          <w:sz w:val="28"/>
          <w:szCs w:val="28"/>
          <w:lang w:val="es-MX"/>
        </w:rPr>
      </w:pPr>
      <w:r>
        <w:rPr>
          <w:rFonts w:ascii="Segoe UI" w:eastAsia="Segoe UI" w:hAnsi="Segoe UI" w:cs="Segoe UI"/>
          <w:noProof/>
          <w:sz w:val="28"/>
          <w:szCs w:val="28"/>
          <w:lang w:val="es-MX"/>
        </w:rPr>
        <w:drawing>
          <wp:inline distT="0" distB="0" distL="0" distR="0" wp14:anchorId="368D42FC" wp14:editId="411684E8">
            <wp:extent cx="2313432" cy="393192"/>
            <wp:effectExtent l="0" t="0" r="0" b="6985"/>
            <wp:docPr id="1" name="Picture 1" descr="A picture containing music, piano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usic, piano, clavi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FA83" w14:textId="1090694A" w:rsidR="00E64CAA" w:rsidRPr="000F6F12" w:rsidRDefault="00E64CAA" w:rsidP="119B03A4">
      <w:pPr>
        <w:pStyle w:val="BodyText2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sz w:val="28"/>
          <w:szCs w:val="28"/>
          <w:lang w:val="es-MX"/>
        </w:rPr>
        <w:lastRenderedPageBreak/>
        <w:t>Comuníquese conmigo si usted: (1) tiene cualquier pregunta, (2) necesita proporcionar más información sobre esta reclamación, o (3) no está de acuerdo con esta decisión.</w:t>
      </w:r>
    </w:p>
    <w:p w14:paraId="6ACF3E00" w14:textId="77777777" w:rsidR="003B1896" w:rsidRPr="000F6F12" w:rsidRDefault="00224D2D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hAnsi="Segoe UI" w:cs="Segoe UI"/>
          <w:b w:val="0"/>
          <w:bCs w:val="0"/>
          <w:sz w:val="24"/>
          <w:lang w:val="es-MX"/>
        </w:rPr>
        <w:tab/>
      </w:r>
      <w:r w:rsidR="003B1896"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 ______________________________________________________</w:t>
      </w:r>
    </w:p>
    <w:p w14:paraId="2B8A7BDD" w14:textId="77777777" w:rsidR="003B1896" w:rsidRPr="000F6F12" w:rsidRDefault="003B1896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Teléfono (gratuito): _____________________________________________________</w:t>
      </w:r>
    </w:p>
    <w:p w14:paraId="2FF28402" w14:textId="7ABE9C7B" w:rsidR="003E1A8B" w:rsidRPr="000F6F12" w:rsidRDefault="003B1896" w:rsidP="003B1896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Fax/correo electrónico:</w:t>
      </w: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 xml:space="preserve"> _________________________________________________</w:t>
      </w:r>
    </w:p>
    <w:p w14:paraId="2136A8B7" w14:textId="5F880D8B" w:rsidR="00AE33AC" w:rsidRPr="000F6F12" w:rsidRDefault="003E1A8B" w:rsidP="000F6F12">
      <w:pPr>
        <w:tabs>
          <w:tab w:val="right" w:pos="2430"/>
          <w:tab w:val="left" w:pos="2520"/>
        </w:tabs>
        <w:spacing w:before="240" w:after="120"/>
        <w:ind w:left="45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Si desea recibir cartas por medio de fax o correo electrónico, envíeme su número de fax o dirección de correo electrónico.</w:t>
      </w:r>
    </w:p>
    <w:p w14:paraId="21603E3C" w14:textId="77777777" w:rsidR="00170C19" w:rsidRPr="000F6F12" w:rsidRDefault="00170C19" w:rsidP="00170C19">
      <w:pPr>
        <w:spacing w:before="480"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0F6F12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044057F2" w14:textId="77777777" w:rsidR="00170C19" w:rsidRPr="000F6F12" w:rsidRDefault="00170C19" w:rsidP="00170C19">
      <w:pPr>
        <w:spacing w:after="12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sus siglas en inglés) al 1-800-252-7031, de lunes a viernes de 8 a.m. a 5 p.m., hora del centro.</w:t>
      </w:r>
    </w:p>
    <w:p w14:paraId="176D2702" w14:textId="77777777" w:rsidR="001002C6" w:rsidRPr="000F6F12" w:rsidRDefault="001002C6" w:rsidP="001002C6">
      <w:pPr>
        <w:spacing w:after="12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Usted tiene derecho a solicitar una conferencia para revisión de beneficios (</w:t>
      </w:r>
      <w:proofErr w:type="spellStart"/>
      <w:r w:rsidRPr="000F6F12">
        <w:rPr>
          <w:rFonts w:ascii="Segoe UI" w:eastAsia="Segoe UI" w:hAnsi="Segoe UI" w:cs="Segoe UI"/>
          <w:lang w:val="es-MX"/>
        </w:rPr>
        <w:t>benefit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review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conference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–BRC, por su nombre y siglas en inglés). Si solicita una conferencia, usted se reunirá con: (1) una persona de </w:t>
      </w:r>
      <w:r w:rsidRPr="000F6F12">
        <w:rPr>
          <w:rFonts w:ascii="Segoe UI" w:eastAsia="Segoe UI" w:hAnsi="Segoe UI" w:cs="Segoe UI"/>
          <w:color w:val="FF0000"/>
          <w:lang w:val="es-MX"/>
        </w:rPr>
        <w:t xml:space="preserve">[Name of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insurance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color w:val="FF0000"/>
          <w:lang w:val="es-MX"/>
        </w:rPr>
        <w:t>carrier</w:t>
      </w:r>
      <w:proofErr w:type="spellEnd"/>
      <w:r w:rsidRPr="000F6F12">
        <w:rPr>
          <w:rFonts w:ascii="Segoe UI" w:eastAsia="Segoe UI" w:hAnsi="Segoe UI" w:cs="Segoe UI"/>
          <w:color w:val="FF0000"/>
          <w:lang w:val="es-MX"/>
        </w:rPr>
        <w:t>]</w:t>
      </w:r>
      <w:r w:rsidRPr="000F6F12">
        <w:rPr>
          <w:rFonts w:ascii="Segoe UI" w:eastAsia="Segoe UI" w:hAnsi="Segoe UI" w:cs="Segoe UI"/>
          <w:lang w:val="es-MX"/>
        </w:rPr>
        <w:t xml:space="preserve">, y (2) un oficial para la revisión de los beneficios de DWC. Para solicitar una conferencia, llene el formulario “Solicitud para Programar, Reprogramar, o Cancelar una Conferencia para Revisión de Beneficios” (DWC045S) - </w:t>
      </w:r>
      <w:hyperlink r:id="rId12" w:history="1">
        <w:r w:rsidRPr="000F6F12">
          <w:rPr>
            <w:rFonts w:ascii="Segoe UI" w:eastAsia="Segoe UI" w:hAnsi="Segoe UI" w:cs="Segoe UI"/>
            <w:color w:val="0000FF"/>
            <w:u w:val="single"/>
            <w:lang w:val="es-MX"/>
          </w:rPr>
          <w:t>http://www.tdi.texas.gov/forms/dwc/dwc045brcs.pdf</w:t>
        </w:r>
      </w:hyperlink>
      <w:r w:rsidRPr="000F6F12">
        <w:rPr>
          <w:rFonts w:ascii="Segoe UI" w:eastAsia="Segoe UI" w:hAnsi="Segoe UI" w:cs="Segoe UI"/>
          <w:lang w:val="es-MX"/>
        </w:rPr>
        <w:t xml:space="preserve">. </w:t>
      </w:r>
    </w:p>
    <w:p w14:paraId="517E3CF6" w14:textId="77777777" w:rsidR="001002C6" w:rsidRPr="000F6F12" w:rsidRDefault="001002C6" w:rsidP="001002C6">
      <w:pPr>
        <w:spacing w:after="24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Si no cuenta con un abogado, la Oficina de Asesoría Pública para el Empleado Lesionado (Office of </w:t>
      </w:r>
      <w:proofErr w:type="spellStart"/>
      <w:r w:rsidRPr="000F6F12">
        <w:rPr>
          <w:rFonts w:ascii="Segoe UI" w:eastAsia="Segoe UI" w:hAnsi="Segoe UI" w:cs="Segoe UI"/>
          <w:lang w:val="es-MX"/>
        </w:rPr>
        <w:t>Injured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Employee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Pr="000F6F12">
        <w:rPr>
          <w:rFonts w:ascii="Segoe UI" w:eastAsia="Segoe UI" w:hAnsi="Segoe UI" w:cs="Segoe UI"/>
          <w:lang w:val="es-MX"/>
        </w:rPr>
        <w:t>Counsel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, por su nombre en inglés) puede ayudarle a prepararse para la conferencia. Para obtener más información, visite </w:t>
      </w:r>
      <w:hyperlink r:id="rId13" w:history="1">
        <w:r w:rsidRPr="000F6F12">
          <w:rPr>
            <w:rFonts w:ascii="Segoe UI" w:eastAsia="Segoe UI" w:hAnsi="Segoe UI" w:cs="Segoe UI"/>
            <w:color w:val="0000FF"/>
            <w:u w:val="single"/>
            <w:lang w:val="es-MX"/>
          </w:rPr>
          <w:t>www.OIEC.texas.gov</w:t>
        </w:r>
      </w:hyperlink>
      <w:r w:rsidRPr="000F6F12">
        <w:rPr>
          <w:rFonts w:ascii="Segoe UI" w:eastAsia="Segoe UI" w:hAnsi="Segoe UI" w:cs="Segoe UI"/>
          <w:lang w:val="es-MX"/>
        </w:rPr>
        <w:t xml:space="preserve"> o llame al 1-866-393-6432, extensión 44186, de lunes a viernes de 8 a.m. a 5 p.m., hora del centro.</w:t>
      </w:r>
    </w:p>
    <w:p w14:paraId="72F57CE9" w14:textId="77777777" w:rsidR="001002C6" w:rsidRPr="000F6F12" w:rsidRDefault="001002C6" w:rsidP="001002C6">
      <w:pPr>
        <w:jc w:val="center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Presentar una reclamación de compensación para trabajadores falsa es un crimen que puede resultar en multas o encarcelamiento.</w:t>
      </w:r>
    </w:p>
    <w:p w14:paraId="4EC5E4CA" w14:textId="3E8F0B9A" w:rsidR="001002C6" w:rsidRPr="000F6F12" w:rsidRDefault="001002C6" w:rsidP="001002C6">
      <w:pPr>
        <w:spacing w:before="36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Hemos enviado una copia de esta </w:t>
      </w:r>
      <w:r w:rsidR="007B14CA" w:rsidRPr="000F6F12">
        <w:rPr>
          <w:rFonts w:ascii="Segoe UI" w:eastAsia="Segoe UI" w:hAnsi="Segoe UI" w:cs="Segoe UI"/>
          <w:lang w:val="es-MX"/>
        </w:rPr>
        <w:t>carta</w:t>
      </w:r>
      <w:r w:rsidRPr="000F6F12">
        <w:rPr>
          <w:rFonts w:ascii="Segoe UI" w:eastAsia="Segoe UI" w:hAnsi="Segoe UI" w:cs="Segoe UI"/>
          <w:lang w:val="es-MX"/>
        </w:rPr>
        <w:t xml:space="preserve"> a:</w:t>
      </w:r>
    </w:p>
    <w:p w14:paraId="08B10843" w14:textId="2160BE31" w:rsidR="00224D2D" w:rsidRPr="000F6F12" w:rsidRDefault="00224D2D" w:rsidP="119B03A4">
      <w:pPr>
        <w:pStyle w:val="BodyText2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0F6F12">
        <w:rPr>
          <w:rFonts w:ascii="Segoe UI" w:eastAsia="Segoe UI" w:hAnsi="Segoe UI" w:cs="Segoe UI"/>
          <w:b w:val="0"/>
          <w:bCs w:val="0"/>
          <w:sz w:val="24"/>
          <w:lang w:val="es-MX"/>
        </w:rPr>
        <w:t xml:space="preserve">                            </w:t>
      </w:r>
    </w:p>
    <w:p w14:paraId="0A9698EE" w14:textId="77777777" w:rsidR="00224D2D" w:rsidRPr="000F6F12" w:rsidRDefault="00224D2D" w:rsidP="119B03A4">
      <w:pPr>
        <w:pStyle w:val="BodyText2"/>
        <w:rPr>
          <w:rFonts w:ascii="Segoe UI" w:eastAsia="Segoe UI" w:hAnsi="Segoe UI" w:cs="Segoe UI"/>
          <w:b w:val="0"/>
          <w:bCs w:val="0"/>
          <w:sz w:val="22"/>
          <w:szCs w:val="22"/>
          <w:lang w:val="es-MX"/>
        </w:rPr>
      </w:pPr>
    </w:p>
    <w:p w14:paraId="7CA6DDCE" w14:textId="77777777" w:rsidR="00224D2D" w:rsidRPr="000F6F12" w:rsidRDefault="00224D2D" w:rsidP="119B03A4">
      <w:pPr>
        <w:pStyle w:val="BodyText2"/>
        <w:jc w:val="center"/>
        <w:rPr>
          <w:rFonts w:ascii="Segoe UI" w:eastAsia="Segoe UI" w:hAnsi="Segoe UI" w:cs="Segoe UI"/>
          <w:sz w:val="22"/>
          <w:szCs w:val="22"/>
          <w:lang w:val="es-MX"/>
        </w:rPr>
      </w:pPr>
    </w:p>
    <w:p w14:paraId="289811DC" w14:textId="77777777" w:rsidR="00224D2D" w:rsidRPr="000F6F12" w:rsidRDefault="00224D2D" w:rsidP="119B03A4">
      <w:pPr>
        <w:pStyle w:val="BodyText2"/>
        <w:rPr>
          <w:rFonts w:ascii="Segoe UI" w:eastAsia="Segoe UI" w:hAnsi="Segoe UI" w:cs="Segoe UI"/>
          <w:sz w:val="22"/>
          <w:szCs w:val="22"/>
          <w:lang w:val="es-MX"/>
        </w:rPr>
      </w:pPr>
    </w:p>
    <w:p w14:paraId="6CF1FFA8" w14:textId="77777777" w:rsidR="00224D2D" w:rsidRPr="000F6F12" w:rsidRDefault="00224D2D" w:rsidP="119B03A4">
      <w:pPr>
        <w:pStyle w:val="BodyText2"/>
        <w:pBdr>
          <w:bottom w:val="single" w:sz="12" w:space="1" w:color="auto"/>
        </w:pBdr>
        <w:rPr>
          <w:rFonts w:ascii="Segoe UI" w:eastAsia="Segoe UI" w:hAnsi="Segoe UI" w:cs="Segoe UI"/>
          <w:sz w:val="24"/>
          <w:lang w:val="es-MX"/>
        </w:rPr>
      </w:pPr>
    </w:p>
    <w:p w14:paraId="00160797" w14:textId="77777777" w:rsidR="00730A47" w:rsidRPr="000F6F12" w:rsidRDefault="00730A47" w:rsidP="119B03A4">
      <w:pPr>
        <w:pStyle w:val="BodyText2"/>
        <w:rPr>
          <w:rFonts w:ascii="Segoe UI" w:eastAsia="Segoe UI" w:hAnsi="Segoe UI" w:cs="Segoe UI"/>
          <w:sz w:val="24"/>
          <w:lang w:val="es-MX"/>
        </w:rPr>
      </w:pPr>
    </w:p>
    <w:p w14:paraId="3517A5FD" w14:textId="209E7037" w:rsidR="0046018D" w:rsidRDefault="0046018D" w:rsidP="119B03A4">
      <w:pPr>
        <w:rPr>
          <w:rFonts w:ascii="Segoe UI" w:eastAsia="Segoe UI" w:hAnsi="Segoe UI" w:cs="Segoe UI"/>
          <w:lang w:val="es-MX"/>
        </w:rPr>
      </w:pPr>
    </w:p>
    <w:p w14:paraId="7943C26C" w14:textId="37869E46" w:rsidR="000F6F12" w:rsidRDefault="000F6F12" w:rsidP="119B03A4">
      <w:pPr>
        <w:rPr>
          <w:rFonts w:ascii="Segoe UI" w:eastAsia="Segoe UI" w:hAnsi="Segoe UI" w:cs="Segoe UI"/>
          <w:lang w:val="es-MX"/>
        </w:rPr>
      </w:pPr>
    </w:p>
    <w:p w14:paraId="4272B2C7" w14:textId="0D854797" w:rsidR="000F6F12" w:rsidRDefault="000F6F12" w:rsidP="000F6F12">
      <w:pPr>
        <w:jc w:val="center"/>
        <w:rPr>
          <w:rFonts w:ascii="Segoe UI" w:eastAsia="Segoe UI" w:hAnsi="Segoe UI" w:cs="Segoe UI"/>
          <w:lang w:val="es-MX"/>
        </w:rPr>
      </w:pPr>
      <w:r>
        <w:rPr>
          <w:rFonts w:ascii="Segoe UI" w:eastAsia="Segoe UI" w:hAnsi="Segoe UI" w:cs="Segoe UI"/>
          <w:noProof/>
          <w:lang w:val="es-MX"/>
        </w:rPr>
        <w:drawing>
          <wp:inline distT="0" distB="0" distL="0" distR="0" wp14:anchorId="4D181A89" wp14:editId="0A9C1DAA">
            <wp:extent cx="2313432" cy="393192"/>
            <wp:effectExtent l="0" t="0" r="0" b="6985"/>
            <wp:docPr id="2" name="Picture 2" descr="A picture containing music, piano, clavier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piano, clavier, chi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305B" w14:textId="77777777" w:rsidR="000F6F12" w:rsidRPr="000F6F12" w:rsidRDefault="000F6F12" w:rsidP="119B03A4">
      <w:pPr>
        <w:rPr>
          <w:rFonts w:ascii="Segoe UI" w:eastAsia="Segoe UI" w:hAnsi="Segoe UI" w:cs="Segoe UI"/>
          <w:lang w:val="es-MX"/>
        </w:rPr>
      </w:pPr>
    </w:p>
    <w:p w14:paraId="390E017E" w14:textId="0704B704" w:rsidR="00AA3AC2" w:rsidRPr="000F6F12" w:rsidRDefault="00AA3AC2" w:rsidP="00AA3AC2">
      <w:pPr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Instrucciones para la aseguradora:</w:t>
      </w:r>
    </w:p>
    <w:p w14:paraId="4C420F95" w14:textId="695C2366" w:rsidR="00224D2D" w:rsidRPr="000F6F12" w:rsidRDefault="00224D2D" w:rsidP="119B03A4">
      <w:pPr>
        <w:pStyle w:val="BodyText2"/>
        <w:rPr>
          <w:rFonts w:ascii="Segoe UI" w:eastAsia="Segoe UI" w:hAnsi="Segoe UI" w:cs="Segoe UI"/>
          <w:sz w:val="24"/>
          <w:lang w:val="es-MX"/>
        </w:rPr>
      </w:pPr>
    </w:p>
    <w:p w14:paraId="7FFD09E0" w14:textId="50B1FC7B" w:rsidR="00224D2D" w:rsidRPr="000F6F12" w:rsidRDefault="00AA3AC2" w:rsidP="0046411E">
      <w:pPr>
        <w:pStyle w:val="Title"/>
        <w:jc w:val="left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>Notificación Sobre Asuntos en Disputa y Denegación para Pagar Beneficios</w:t>
      </w:r>
      <w:r w:rsidRPr="000F6F12">
        <w:rPr>
          <w:rFonts w:ascii="Segoe UI" w:eastAsia="Segoe UI" w:hAnsi="Segoe UI" w:cs="Segoe UI"/>
          <w:sz w:val="24"/>
          <w:u w:val="none"/>
          <w:lang w:val="es-MX"/>
        </w:rPr>
        <w:t xml:space="preserve"> </w:t>
      </w:r>
      <w:r w:rsidR="00224D2D" w:rsidRPr="000F6F12">
        <w:rPr>
          <w:rFonts w:ascii="Segoe UI" w:eastAsia="Segoe UI" w:hAnsi="Segoe UI" w:cs="Segoe UI"/>
          <w:sz w:val="24"/>
          <w:u w:val="none"/>
          <w:lang w:val="es-MX"/>
        </w:rPr>
        <w:t>(PLN-11)</w:t>
      </w:r>
      <w:r w:rsidR="00224D2D" w:rsidRPr="000F6F12">
        <w:rPr>
          <w:rFonts w:ascii="Segoe UI" w:eastAsia="Segoe UI" w:hAnsi="Segoe UI" w:cs="Segoe UI"/>
          <w:b/>
          <w:bCs/>
          <w:sz w:val="24"/>
          <w:u w:val="none"/>
          <w:lang w:val="es-MX"/>
        </w:rPr>
        <w:t xml:space="preserve"> </w:t>
      </w:r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 xml:space="preserve">Código Administrativo de Texas No. 28 (28 Texas Administrative </w:t>
      </w:r>
      <w:proofErr w:type="spellStart"/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>Code</w:t>
      </w:r>
      <w:proofErr w:type="spellEnd"/>
      <w:r w:rsidR="0046411E" w:rsidRPr="000F6F12">
        <w:rPr>
          <w:rFonts w:ascii="Segoe UI" w:eastAsia="Segoe UI" w:hAnsi="Segoe UI" w:cs="Segoe UI"/>
          <w:sz w:val="22"/>
          <w:szCs w:val="22"/>
          <w:u w:val="none"/>
          <w:lang w:val="es-MX"/>
        </w:rPr>
        <w:t xml:space="preserve"> –TAC, por su nombre y siglas en inglés) §124.2</w:t>
      </w:r>
    </w:p>
    <w:p w14:paraId="1C043735" w14:textId="6BB59CEF" w:rsidR="009D369F" w:rsidRPr="000F6F12" w:rsidRDefault="009D369F" w:rsidP="009D369F">
      <w:pPr>
        <w:spacing w:before="16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Usted debe de usar esta notificación </w:t>
      </w:r>
      <w:r w:rsidR="00F23A19" w:rsidRPr="000F6F12">
        <w:rPr>
          <w:rFonts w:ascii="Segoe UI" w:eastAsia="Segoe UI" w:hAnsi="Segoe UI" w:cs="Segoe UI"/>
          <w:lang w:val="es-MX"/>
        </w:rPr>
        <w:t xml:space="preserve">para </w:t>
      </w:r>
      <w:r w:rsidR="0021005D" w:rsidRPr="000F6F12">
        <w:rPr>
          <w:rFonts w:ascii="Segoe UI" w:eastAsia="Segoe UI" w:hAnsi="Segoe UI" w:cs="Segoe UI"/>
          <w:lang w:val="es-MX"/>
        </w:rPr>
        <w:t>informar</w:t>
      </w:r>
      <w:r w:rsidR="00F23A19" w:rsidRPr="000F6F12">
        <w:rPr>
          <w:rFonts w:ascii="Segoe UI" w:eastAsia="Segoe UI" w:hAnsi="Segoe UI" w:cs="Segoe UI"/>
          <w:lang w:val="es-MX"/>
        </w:rPr>
        <w:t xml:space="preserve"> al empleado lesionado/beneficiario </w:t>
      </w:r>
      <w:r w:rsidR="00F23A19" w:rsidRPr="000F6F12">
        <w:rPr>
          <w:rFonts w:ascii="Segoe UI" w:eastAsia="Segoe UI" w:hAnsi="Segoe UI" w:cs="Segoe UI"/>
          <w:b/>
          <w:bCs/>
          <w:lang w:val="es-MX"/>
        </w:rPr>
        <w:t>y</w:t>
      </w:r>
      <w:r w:rsidR="00F23A19" w:rsidRPr="000F6F12">
        <w:rPr>
          <w:rFonts w:ascii="Segoe UI" w:eastAsia="Segoe UI" w:hAnsi="Segoe UI" w:cs="Segoe UI"/>
          <w:lang w:val="es-MX"/>
        </w:rPr>
        <w:t xml:space="preserve"> a DWC sobre la disputa de la aseguradora referente a un asunto o asuntos (</w:t>
      </w:r>
      <w:r w:rsidR="00063401" w:rsidRPr="000F6F12">
        <w:rPr>
          <w:rFonts w:ascii="Segoe UI" w:eastAsia="Segoe UI" w:hAnsi="Segoe UI" w:cs="Segoe UI"/>
          <w:lang w:val="es-MX"/>
        </w:rPr>
        <w:t>d</w:t>
      </w:r>
      <w:r w:rsidR="00F23A19" w:rsidRPr="000F6F12">
        <w:rPr>
          <w:rFonts w:ascii="Segoe UI" w:eastAsia="Segoe UI" w:hAnsi="Segoe UI" w:cs="Segoe UI"/>
          <w:lang w:val="es-MX"/>
        </w:rPr>
        <w:t>i</w:t>
      </w:r>
      <w:r w:rsidR="00063401" w:rsidRPr="000F6F12">
        <w:rPr>
          <w:rFonts w:ascii="Segoe UI" w:eastAsia="Segoe UI" w:hAnsi="Segoe UI" w:cs="Segoe UI"/>
          <w:lang w:val="es-MX"/>
        </w:rPr>
        <w:t>s</w:t>
      </w:r>
      <w:r w:rsidR="00F23A19" w:rsidRPr="000F6F12">
        <w:rPr>
          <w:rFonts w:ascii="Segoe UI" w:eastAsia="Segoe UI" w:hAnsi="Segoe UI" w:cs="Segoe UI"/>
          <w:lang w:val="es-MX"/>
        </w:rPr>
        <w:t xml:space="preserve">capacidad, </w:t>
      </w:r>
      <w:r w:rsidR="00063401" w:rsidRPr="000F6F12">
        <w:rPr>
          <w:rFonts w:ascii="Segoe UI" w:eastAsia="Segoe UI" w:hAnsi="Segoe UI" w:cs="Segoe UI"/>
          <w:lang w:val="es-MX"/>
        </w:rPr>
        <w:t xml:space="preserve">grado de </w:t>
      </w:r>
      <w:r w:rsidR="00F23A19" w:rsidRPr="000F6F12">
        <w:rPr>
          <w:rFonts w:ascii="Segoe UI" w:eastAsia="Segoe UI" w:hAnsi="Segoe UI" w:cs="Segoe UI"/>
          <w:lang w:val="es-MX"/>
        </w:rPr>
        <w:t xml:space="preserve">extensión de la lesión, beneficios por causa de muerte) relacionados con la administración de una reclamación. La </w:t>
      </w:r>
      <w:r w:rsidR="00911C5F" w:rsidRPr="000F6F12">
        <w:rPr>
          <w:rFonts w:ascii="Segoe UI" w:eastAsia="Segoe UI" w:hAnsi="Segoe UI" w:cs="Segoe UI"/>
          <w:lang w:val="es-MX"/>
        </w:rPr>
        <w:t xml:space="preserve">aseguradora debe de basar sus </w:t>
      </w:r>
      <w:r w:rsidR="00F23A19" w:rsidRPr="000F6F12">
        <w:rPr>
          <w:rFonts w:ascii="Segoe UI" w:eastAsia="Segoe UI" w:hAnsi="Segoe UI" w:cs="Segoe UI"/>
          <w:lang w:val="es-MX"/>
        </w:rPr>
        <w:t>disputas en</w:t>
      </w:r>
      <w:r w:rsidR="00911C5F" w:rsidRPr="000F6F12">
        <w:rPr>
          <w:rFonts w:ascii="Segoe UI" w:eastAsia="Segoe UI" w:hAnsi="Segoe UI" w:cs="Segoe UI"/>
          <w:lang w:val="es-MX"/>
        </w:rPr>
        <w:t xml:space="preserve"> la</w:t>
      </w:r>
      <w:r w:rsidR="00F23A19" w:rsidRPr="000F6F12">
        <w:rPr>
          <w:rFonts w:ascii="Segoe UI" w:eastAsia="Segoe UI" w:hAnsi="Segoe UI" w:cs="Segoe UI"/>
          <w:lang w:val="es-MX"/>
        </w:rPr>
        <w:t xml:space="preserve"> información que ha obtenido o verificado. Est</w:t>
      </w:r>
      <w:r w:rsidR="00911C5F" w:rsidRPr="000F6F12">
        <w:rPr>
          <w:rFonts w:ascii="Segoe UI" w:eastAsia="Segoe UI" w:hAnsi="Segoe UI" w:cs="Segoe UI"/>
          <w:lang w:val="es-MX"/>
        </w:rPr>
        <w:t>a notificación</w:t>
      </w:r>
      <w:r w:rsidR="00F23A19" w:rsidRPr="000F6F12">
        <w:rPr>
          <w:rFonts w:ascii="Segoe UI" w:eastAsia="Segoe UI" w:hAnsi="Segoe UI" w:cs="Segoe UI"/>
          <w:lang w:val="es-MX"/>
        </w:rPr>
        <w:t xml:space="preserve"> no constituye una solicitud para una conferencia para revisión de beneficios.</w:t>
      </w:r>
      <w:r w:rsidRPr="000F6F12">
        <w:rPr>
          <w:rFonts w:ascii="Segoe UI" w:eastAsia="Segoe UI" w:hAnsi="Segoe UI" w:cs="Segoe UI"/>
          <w:lang w:val="es-MX"/>
        </w:rPr>
        <w:t xml:space="preserve"> </w:t>
      </w:r>
    </w:p>
    <w:p w14:paraId="6A7FCB17" w14:textId="77777777" w:rsidR="00224D2D" w:rsidRPr="000F6F12" w:rsidRDefault="00224D2D" w:rsidP="119B03A4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</w:p>
    <w:p w14:paraId="46676F96" w14:textId="77777777" w:rsidR="006825A5" w:rsidRPr="000F6F12" w:rsidRDefault="006825A5" w:rsidP="006825A5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Si la determinación inicial es que la reclamación entera no es compensable, use la PLN-1.</w:t>
      </w:r>
    </w:p>
    <w:p w14:paraId="0F5B8E1C" w14:textId="77777777" w:rsidR="006825A5" w:rsidRPr="000F6F12" w:rsidRDefault="006825A5" w:rsidP="119B03A4">
      <w:pPr>
        <w:autoSpaceDE w:val="0"/>
        <w:autoSpaceDN w:val="0"/>
        <w:adjustRightInd w:val="0"/>
        <w:rPr>
          <w:rFonts w:ascii="Segoe UI" w:eastAsia="Segoe UI" w:hAnsi="Segoe UI" w:cs="Segoe UI"/>
          <w:lang w:val="es-MX"/>
        </w:rPr>
      </w:pPr>
    </w:p>
    <w:p w14:paraId="4E63ECB4" w14:textId="77777777" w:rsidR="00416289" w:rsidRPr="000F6F12" w:rsidRDefault="00416289" w:rsidP="009245E5">
      <w:pPr>
        <w:pStyle w:val="BodyText"/>
        <w:spacing w:after="120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La aseguradora debe:</w:t>
      </w:r>
    </w:p>
    <w:p w14:paraId="12C481C6" w14:textId="6403F39C" w:rsidR="00FE02CE" w:rsidRPr="000F6F12" w:rsidRDefault="00FE02CE" w:rsidP="00FE02CE">
      <w:pPr>
        <w:pStyle w:val="BodyText"/>
        <w:numPr>
          <w:ilvl w:val="0"/>
          <w:numId w:val="3"/>
        </w:numPr>
        <w:spacing w:after="120"/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Proporcionar esta notificación al empleado lesionado o representante, a DWC, y a</w:t>
      </w:r>
      <w:r w:rsidR="00AB2555"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sz w:val="24"/>
          <w:lang w:val="es-MX"/>
        </w:rPr>
        <w:t>l</w:t>
      </w:r>
      <w:r w:rsidR="00AB2555" w:rsidRPr="000F6F12">
        <w:rPr>
          <w:rFonts w:ascii="Segoe UI" w:eastAsia="Segoe UI" w:hAnsi="Segoe UI" w:cs="Segoe UI"/>
          <w:sz w:val="24"/>
          <w:lang w:val="es-MX"/>
        </w:rPr>
        <w:t xml:space="preserve">os beneficiarios o </w:t>
      </w:r>
      <w:r w:rsidRPr="000F6F12">
        <w:rPr>
          <w:rFonts w:ascii="Segoe UI" w:eastAsia="Segoe UI" w:hAnsi="Segoe UI" w:cs="Segoe UI"/>
          <w:sz w:val="24"/>
          <w:lang w:val="es-MX"/>
        </w:rPr>
        <w:t>representantes (si es que aplica).</w:t>
      </w:r>
    </w:p>
    <w:p w14:paraId="17B3464C" w14:textId="093523FF" w:rsidR="00FE02CE" w:rsidRPr="000F6F12" w:rsidRDefault="00FE02CE" w:rsidP="00FE02CE">
      <w:pPr>
        <w:pStyle w:val="BodyText"/>
        <w:numPr>
          <w:ilvl w:val="0"/>
          <w:numId w:val="3"/>
        </w:numPr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 xml:space="preserve">Incluir el número de </w:t>
      </w:r>
      <w:r w:rsidR="001A749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eguro </w:t>
      </w:r>
      <w:r w:rsidR="001A749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ocial solamente si </w:t>
      </w:r>
      <w:r w:rsidR="001A749E" w:rsidRPr="000F6F12">
        <w:rPr>
          <w:rFonts w:ascii="Segoe UI" w:eastAsia="Segoe UI" w:hAnsi="Segoe UI" w:cs="Segoe UI"/>
          <w:sz w:val="24"/>
          <w:lang w:val="es-MX"/>
        </w:rPr>
        <w:t xml:space="preserve">usted </w:t>
      </w:r>
      <w:r w:rsidRPr="000F6F12">
        <w:rPr>
          <w:rFonts w:ascii="Segoe UI" w:eastAsia="Segoe UI" w:hAnsi="Segoe UI" w:cs="Segoe UI"/>
          <w:sz w:val="24"/>
          <w:lang w:val="es-MX"/>
        </w:rPr>
        <w:t>no cuenta con el número de reclamación de DWC.</w:t>
      </w:r>
    </w:p>
    <w:p w14:paraId="2B80BF0C" w14:textId="41AAECC3" w:rsidR="002B2D9C" w:rsidRPr="000F6F12" w:rsidRDefault="002B2D9C" w:rsidP="002B2D9C">
      <w:pPr>
        <w:pStyle w:val="BodyText"/>
        <w:numPr>
          <w:ilvl w:val="0"/>
          <w:numId w:val="3"/>
        </w:numPr>
        <w:ind w:left="761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Marcar la</w:t>
      </w:r>
      <w:r w:rsidR="0024507E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casillas apropiada</w:t>
      </w:r>
      <w:r w:rsidR="00705050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para indicar l</w:t>
      </w:r>
      <w:r w:rsidR="009A62BA" w:rsidRPr="000F6F12">
        <w:rPr>
          <w:rFonts w:ascii="Segoe UI" w:eastAsia="Segoe UI" w:hAnsi="Segoe UI" w:cs="Segoe UI"/>
          <w:sz w:val="24"/>
          <w:lang w:val="es-MX"/>
        </w:rPr>
        <w:t>os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asuntos que se está</w:t>
      </w:r>
      <w:r w:rsidR="00871EAF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disputando.</w:t>
      </w:r>
    </w:p>
    <w:p w14:paraId="052DF9EB" w14:textId="1AEB6B23" w:rsidR="002B2D9C" w:rsidRPr="000F6F12" w:rsidRDefault="002B2D9C" w:rsidP="0055661D">
      <w:pPr>
        <w:pStyle w:val="BodyText"/>
        <w:numPr>
          <w:ilvl w:val="0"/>
          <w:numId w:val="3"/>
        </w:numPr>
        <w:spacing w:after="360"/>
        <w:ind w:left="783" w:hanging="376"/>
        <w:rPr>
          <w:rFonts w:ascii="Segoe UI" w:eastAsia="Segoe UI" w:hAnsi="Segoe UI" w:cs="Segoe UI"/>
          <w:sz w:val="24"/>
          <w:lang w:val="es-MX"/>
        </w:rPr>
      </w:pPr>
      <w:r w:rsidRPr="000F6F12">
        <w:rPr>
          <w:rFonts w:ascii="Segoe UI" w:eastAsia="Segoe UI" w:hAnsi="Segoe UI" w:cs="Segoe UI"/>
          <w:sz w:val="24"/>
          <w:lang w:val="es-MX"/>
        </w:rPr>
        <w:t>Proporcionar una declaración plena y completa donde se describe</w:t>
      </w:r>
      <w:r w:rsidR="004672B7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la</w:t>
      </w:r>
      <w:r w:rsidR="004672B7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raz</w:t>
      </w:r>
      <w:r w:rsidR="004672B7" w:rsidRPr="000F6F12">
        <w:rPr>
          <w:rFonts w:ascii="Segoe UI" w:eastAsia="Segoe UI" w:hAnsi="Segoe UI" w:cs="Segoe UI"/>
          <w:sz w:val="24"/>
          <w:lang w:val="es-MX"/>
        </w:rPr>
        <w:t>o</w:t>
      </w:r>
      <w:r w:rsidRPr="000F6F12">
        <w:rPr>
          <w:rFonts w:ascii="Segoe UI" w:eastAsia="Segoe UI" w:hAnsi="Segoe UI" w:cs="Segoe UI"/>
          <w:sz w:val="24"/>
          <w:lang w:val="es-MX"/>
        </w:rPr>
        <w:t>nes por la</w:t>
      </w:r>
      <w:r w:rsidR="004672B7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="00E21799" w:rsidRPr="000F6F12">
        <w:rPr>
          <w:rFonts w:ascii="Segoe UI" w:eastAsia="Segoe UI" w:hAnsi="Segoe UI" w:cs="Segoe UI"/>
          <w:sz w:val="24"/>
          <w:lang w:val="es-MX"/>
        </w:rPr>
        <w:t>cuales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="000A587F" w:rsidRPr="000F6F12">
        <w:rPr>
          <w:rFonts w:ascii="Segoe UI" w:eastAsia="Segoe UI" w:hAnsi="Segoe UI" w:cs="Segoe UI"/>
          <w:sz w:val="24"/>
          <w:lang w:val="es-MX"/>
        </w:rPr>
        <w:t xml:space="preserve">se tomó </w:t>
      </w:r>
      <w:r w:rsidRPr="000F6F12">
        <w:rPr>
          <w:rFonts w:ascii="Segoe UI" w:eastAsia="Segoe UI" w:hAnsi="Segoe UI" w:cs="Segoe UI"/>
          <w:sz w:val="24"/>
          <w:lang w:val="es-MX"/>
        </w:rPr>
        <w:t>la acción. Una declaración genérica tal como “no existe evidencia médica para apoyar la discapacidad,” “no es parte de la lesión compensable,” “responsabilidad en cuestión,” “bajo investigación,” y “elegibilidad cuestionada” o frases similares sin una descripción más detallada respecto a los fundamentos de hecho por la que la acción fue tomada, no satisface los requisitos del 28 TAC §124.2. Explique la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raz</w:t>
      </w:r>
      <w:r w:rsidR="00766F49" w:rsidRPr="000F6F12">
        <w:rPr>
          <w:rFonts w:ascii="Segoe UI" w:eastAsia="Segoe UI" w:hAnsi="Segoe UI" w:cs="Segoe UI"/>
          <w:sz w:val="24"/>
          <w:lang w:val="es-MX"/>
        </w:rPr>
        <w:t>o</w:t>
      </w:r>
      <w:r w:rsidRPr="000F6F12">
        <w:rPr>
          <w:rFonts w:ascii="Segoe UI" w:eastAsia="Segoe UI" w:hAnsi="Segoe UI" w:cs="Segoe UI"/>
          <w:sz w:val="24"/>
          <w:lang w:val="es-MX"/>
        </w:rPr>
        <w:t>ne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por la</w:t>
      </w:r>
      <w:r w:rsidR="00766F49" w:rsidRPr="000F6F12">
        <w:rPr>
          <w:rFonts w:ascii="Segoe UI" w:eastAsia="Segoe UI" w:hAnsi="Segoe UI" w:cs="Segoe UI"/>
          <w:sz w:val="24"/>
          <w:lang w:val="es-MX"/>
        </w:rPr>
        <w:t>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que se disputa</w:t>
      </w:r>
      <w:r w:rsidR="00807D40" w:rsidRPr="000F6F12">
        <w:rPr>
          <w:rFonts w:ascii="Segoe UI" w:eastAsia="Segoe UI" w:hAnsi="Segoe UI" w:cs="Segoe UI"/>
          <w:sz w:val="24"/>
          <w:lang w:val="es-MX"/>
        </w:rPr>
        <w:t>n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l</w:t>
      </w:r>
      <w:r w:rsidR="00807D40" w:rsidRPr="000F6F12">
        <w:rPr>
          <w:rFonts w:ascii="Segoe UI" w:eastAsia="Segoe UI" w:hAnsi="Segoe UI" w:cs="Segoe UI"/>
          <w:sz w:val="24"/>
          <w:lang w:val="es-MX"/>
        </w:rPr>
        <w:t>os</w:t>
      </w:r>
      <w:r w:rsidRPr="000F6F12">
        <w:rPr>
          <w:rFonts w:ascii="Segoe UI" w:eastAsia="Segoe UI" w:hAnsi="Segoe UI" w:cs="Segoe UI"/>
          <w:sz w:val="24"/>
          <w:lang w:val="es-MX"/>
        </w:rPr>
        <w:t xml:space="preserve"> asuntos en </w:t>
      </w:r>
      <w:r w:rsidR="00807D40" w:rsidRPr="000F6F12">
        <w:rPr>
          <w:rFonts w:ascii="Segoe UI" w:eastAsia="Segoe UI" w:hAnsi="Segoe UI" w:cs="Segoe UI"/>
          <w:sz w:val="24"/>
          <w:lang w:val="es-MX"/>
        </w:rPr>
        <w:t xml:space="preserve">un </w:t>
      </w:r>
      <w:r w:rsidRPr="000F6F12">
        <w:rPr>
          <w:rFonts w:ascii="Segoe UI" w:eastAsia="Segoe UI" w:hAnsi="Segoe UI" w:cs="Segoe UI"/>
          <w:sz w:val="24"/>
          <w:lang w:val="es-MX"/>
        </w:rPr>
        <w:t>lenguaje sencillo y sin el uso innecesario de términos técnicos, acrónimos y</w:t>
      </w:r>
      <w:r w:rsidR="00807D40" w:rsidRPr="000F6F12">
        <w:rPr>
          <w:rFonts w:ascii="Segoe UI" w:eastAsia="Segoe UI" w:hAnsi="Segoe UI" w:cs="Segoe UI"/>
          <w:sz w:val="24"/>
          <w:lang w:val="es-MX"/>
        </w:rPr>
        <w:t xml:space="preserve"> </w:t>
      </w:r>
      <w:r w:rsidRPr="000F6F12">
        <w:rPr>
          <w:rFonts w:ascii="Segoe UI" w:eastAsia="Segoe UI" w:hAnsi="Segoe UI" w:cs="Segoe UI"/>
          <w:sz w:val="24"/>
          <w:lang w:val="es-MX"/>
        </w:rPr>
        <w:t>abreviaturas.</w:t>
      </w:r>
    </w:p>
    <w:p w14:paraId="0158AB0A" w14:textId="0C0CCFA1" w:rsidR="001848F7" w:rsidRPr="000F6F12" w:rsidRDefault="001848F7" w:rsidP="003A71F9">
      <w:pPr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 xml:space="preserve">Si la discapacidad es uno de los elementos en disputa, la </w:t>
      </w:r>
      <w:r w:rsidR="00CF5A24" w:rsidRPr="000F6F12">
        <w:rPr>
          <w:rFonts w:ascii="Segoe UI" w:eastAsia="Segoe UI" w:hAnsi="Segoe UI" w:cs="Segoe UI"/>
          <w:lang w:val="es-MX"/>
        </w:rPr>
        <w:t>aseguradora</w:t>
      </w:r>
      <w:r w:rsidRPr="000F6F12">
        <w:rPr>
          <w:rFonts w:ascii="Segoe UI" w:eastAsia="Segoe UI" w:hAnsi="Segoe UI" w:cs="Segoe UI"/>
          <w:lang w:val="es-MX"/>
        </w:rPr>
        <w:t xml:space="preserve"> también debe </w:t>
      </w:r>
      <w:r w:rsidR="00CF5A24" w:rsidRPr="000F6F12">
        <w:rPr>
          <w:rFonts w:ascii="Segoe UI" w:eastAsia="Segoe UI" w:hAnsi="Segoe UI" w:cs="Segoe UI"/>
          <w:lang w:val="es-MX"/>
        </w:rPr>
        <w:t xml:space="preserve">de </w:t>
      </w:r>
      <w:r w:rsidRPr="000F6F12">
        <w:rPr>
          <w:rFonts w:ascii="Segoe UI" w:eastAsia="Segoe UI" w:hAnsi="Segoe UI" w:cs="Segoe UI"/>
          <w:lang w:val="es-MX"/>
        </w:rPr>
        <w:t xml:space="preserve">presentar la transacción </w:t>
      </w:r>
      <w:r w:rsidR="00E432A0" w:rsidRPr="000F6F12">
        <w:rPr>
          <w:rFonts w:ascii="Segoe UI" w:eastAsia="Segoe UI" w:hAnsi="Segoe UI" w:cs="Segoe UI"/>
          <w:lang w:val="es-MX"/>
        </w:rPr>
        <w:t xml:space="preserve">apropiada </w:t>
      </w:r>
      <w:r w:rsidRPr="000F6F12">
        <w:rPr>
          <w:rFonts w:ascii="Segoe UI" w:eastAsia="Segoe UI" w:hAnsi="Segoe UI" w:cs="Segoe UI"/>
          <w:lang w:val="es-MX"/>
        </w:rPr>
        <w:t>de intercambio electrónico de datos (</w:t>
      </w:r>
      <w:r w:rsidR="00E432A0" w:rsidRPr="000F6F12">
        <w:rPr>
          <w:rFonts w:ascii="Segoe UI" w:eastAsia="Segoe UI" w:hAnsi="Segoe UI" w:cs="Segoe UI"/>
          <w:lang w:val="es-MX"/>
        </w:rPr>
        <w:t>Electronic Dat</w:t>
      </w:r>
      <w:r w:rsidR="00EB7710" w:rsidRPr="000F6F12">
        <w:rPr>
          <w:rFonts w:ascii="Segoe UI" w:eastAsia="Segoe UI" w:hAnsi="Segoe UI" w:cs="Segoe UI"/>
          <w:lang w:val="es-MX"/>
        </w:rPr>
        <w:t>a</w:t>
      </w:r>
      <w:r w:rsidR="00E432A0" w:rsidRPr="000F6F12">
        <w:rPr>
          <w:rFonts w:ascii="Segoe UI" w:eastAsia="Segoe UI" w:hAnsi="Segoe UI" w:cs="Segoe UI"/>
          <w:lang w:val="es-MX"/>
        </w:rPr>
        <w:t xml:space="preserve"> </w:t>
      </w:r>
      <w:proofErr w:type="spellStart"/>
      <w:r w:rsidR="00E432A0" w:rsidRPr="000F6F12">
        <w:rPr>
          <w:rFonts w:ascii="Segoe UI" w:eastAsia="Segoe UI" w:hAnsi="Segoe UI" w:cs="Segoe UI"/>
          <w:lang w:val="es-MX"/>
        </w:rPr>
        <w:t>Interchange</w:t>
      </w:r>
      <w:proofErr w:type="spellEnd"/>
      <w:r w:rsidR="00E432A0" w:rsidRPr="000F6F12">
        <w:rPr>
          <w:rFonts w:ascii="Segoe UI" w:eastAsia="Segoe UI" w:hAnsi="Segoe UI" w:cs="Segoe UI"/>
          <w:lang w:val="es-MX"/>
        </w:rPr>
        <w:t xml:space="preserve"> -</w:t>
      </w:r>
      <w:r w:rsidRPr="000F6F12">
        <w:rPr>
          <w:rFonts w:ascii="Segoe UI" w:eastAsia="Segoe UI" w:hAnsi="Segoe UI" w:cs="Segoe UI"/>
          <w:lang w:val="es-MX"/>
        </w:rPr>
        <w:t>EDI</w:t>
      </w:r>
      <w:r w:rsidR="00E432A0" w:rsidRPr="000F6F12">
        <w:rPr>
          <w:rFonts w:ascii="Segoe UI" w:eastAsia="Segoe UI" w:hAnsi="Segoe UI" w:cs="Segoe UI"/>
          <w:lang w:val="es-MX"/>
        </w:rPr>
        <w:t>, por su nombre y siglas en inglés</w:t>
      </w:r>
      <w:r w:rsidRPr="000F6F12">
        <w:rPr>
          <w:rFonts w:ascii="Segoe UI" w:eastAsia="Segoe UI" w:hAnsi="Segoe UI" w:cs="Segoe UI"/>
          <w:lang w:val="es-MX"/>
        </w:rPr>
        <w:t xml:space="preserve">). </w:t>
      </w:r>
      <w:r w:rsidR="00766E6A" w:rsidRPr="000F6F12">
        <w:rPr>
          <w:rFonts w:ascii="Segoe UI" w:eastAsia="Segoe UI" w:hAnsi="Segoe UI" w:cs="Segoe UI"/>
          <w:lang w:val="es-MX"/>
        </w:rPr>
        <w:t xml:space="preserve">La notificación </w:t>
      </w:r>
      <w:r w:rsidR="00EB7710" w:rsidRPr="000F6F12">
        <w:rPr>
          <w:rFonts w:ascii="Segoe UI" w:eastAsia="Segoe UI" w:hAnsi="Segoe UI" w:cs="Segoe UI"/>
          <w:lang w:val="es-MX"/>
        </w:rPr>
        <w:t>sobre</w:t>
      </w:r>
      <w:r w:rsidR="00766E6A" w:rsidRPr="000F6F12">
        <w:rPr>
          <w:rFonts w:ascii="Segoe UI" w:eastAsia="Segoe UI" w:hAnsi="Segoe UI" w:cs="Segoe UI"/>
          <w:lang w:val="es-MX"/>
        </w:rPr>
        <w:t xml:space="preserve"> asuntos </w:t>
      </w:r>
      <w:r w:rsidRPr="000F6F12">
        <w:rPr>
          <w:rFonts w:ascii="Segoe UI" w:eastAsia="Segoe UI" w:hAnsi="Segoe UI" w:cs="Segoe UI"/>
          <w:lang w:val="es-MX"/>
        </w:rPr>
        <w:t xml:space="preserve">en disputa y </w:t>
      </w:r>
      <w:r w:rsidR="00766E6A" w:rsidRPr="000F6F12">
        <w:rPr>
          <w:rFonts w:ascii="Segoe UI" w:eastAsia="Segoe UI" w:hAnsi="Segoe UI" w:cs="Segoe UI"/>
          <w:lang w:val="es-MX"/>
        </w:rPr>
        <w:t>denegación para</w:t>
      </w:r>
      <w:r w:rsidRPr="000F6F12">
        <w:rPr>
          <w:rFonts w:ascii="Segoe UI" w:eastAsia="Segoe UI" w:hAnsi="Segoe UI" w:cs="Segoe UI"/>
          <w:lang w:val="es-MX"/>
        </w:rPr>
        <w:t xml:space="preserve"> pagar beneficios no se considera complet</w:t>
      </w:r>
      <w:r w:rsidR="001460F7" w:rsidRPr="000F6F12">
        <w:rPr>
          <w:rFonts w:ascii="Segoe UI" w:eastAsia="Segoe UI" w:hAnsi="Segoe UI" w:cs="Segoe UI"/>
          <w:lang w:val="es-MX"/>
        </w:rPr>
        <w:t>a</w:t>
      </w:r>
      <w:r w:rsidRPr="000F6F12">
        <w:rPr>
          <w:rFonts w:ascii="Segoe UI" w:eastAsia="Segoe UI" w:hAnsi="Segoe UI" w:cs="Segoe UI"/>
          <w:lang w:val="es-MX"/>
        </w:rPr>
        <w:t xml:space="preserve"> hasta que DWC recib</w:t>
      </w:r>
      <w:r w:rsidR="001460F7" w:rsidRPr="000F6F12">
        <w:rPr>
          <w:rFonts w:ascii="Segoe UI" w:eastAsia="Segoe UI" w:hAnsi="Segoe UI" w:cs="Segoe UI"/>
          <w:lang w:val="es-MX"/>
        </w:rPr>
        <w:t>e</w:t>
      </w:r>
      <w:r w:rsidRPr="000F6F12">
        <w:rPr>
          <w:rFonts w:ascii="Segoe UI" w:eastAsia="Segoe UI" w:hAnsi="Segoe UI" w:cs="Segoe UI"/>
          <w:lang w:val="es-MX"/>
        </w:rPr>
        <w:t xml:space="preserve"> una copia de est</w:t>
      </w:r>
      <w:r w:rsidR="001460F7" w:rsidRPr="000F6F12">
        <w:rPr>
          <w:rFonts w:ascii="Segoe UI" w:eastAsia="Segoe UI" w:hAnsi="Segoe UI" w:cs="Segoe UI"/>
          <w:lang w:val="es-MX"/>
        </w:rPr>
        <w:t xml:space="preserve">a notificación </w:t>
      </w:r>
      <w:r w:rsidRPr="000F6F12">
        <w:rPr>
          <w:rFonts w:ascii="Segoe UI" w:eastAsia="Segoe UI" w:hAnsi="Segoe UI" w:cs="Segoe UI"/>
          <w:lang w:val="es-MX"/>
        </w:rPr>
        <w:t xml:space="preserve">y </w:t>
      </w:r>
      <w:r w:rsidR="001460F7" w:rsidRPr="000F6F12">
        <w:rPr>
          <w:rFonts w:ascii="Segoe UI" w:eastAsia="Segoe UI" w:hAnsi="Segoe UI" w:cs="Segoe UI"/>
          <w:lang w:val="es-MX"/>
        </w:rPr>
        <w:t>es</w:t>
      </w:r>
      <w:r w:rsidRPr="000F6F12">
        <w:rPr>
          <w:rFonts w:ascii="Segoe UI" w:eastAsia="Segoe UI" w:hAnsi="Segoe UI" w:cs="Segoe UI"/>
          <w:lang w:val="es-MX"/>
        </w:rPr>
        <w:t xml:space="preserve"> presenta</w:t>
      </w:r>
      <w:r w:rsidR="001460F7" w:rsidRPr="000F6F12">
        <w:rPr>
          <w:rFonts w:ascii="Segoe UI" w:eastAsia="Segoe UI" w:hAnsi="Segoe UI" w:cs="Segoe UI"/>
          <w:lang w:val="es-MX"/>
        </w:rPr>
        <w:t>da</w:t>
      </w:r>
      <w:r w:rsidRPr="000F6F12">
        <w:rPr>
          <w:rFonts w:ascii="Segoe UI" w:eastAsia="Segoe UI" w:hAnsi="Segoe UI" w:cs="Segoe UI"/>
          <w:lang w:val="es-MX"/>
        </w:rPr>
        <w:t xml:space="preserve"> electrónica</w:t>
      </w:r>
      <w:r w:rsidR="001460F7" w:rsidRPr="000F6F12">
        <w:rPr>
          <w:rFonts w:ascii="Segoe UI" w:eastAsia="Segoe UI" w:hAnsi="Segoe UI" w:cs="Segoe UI"/>
          <w:lang w:val="es-MX"/>
        </w:rPr>
        <w:t>mente</w:t>
      </w:r>
      <w:r w:rsidRPr="000F6F12">
        <w:rPr>
          <w:rFonts w:ascii="Segoe UI" w:eastAsia="Segoe UI" w:hAnsi="Segoe UI" w:cs="Segoe UI"/>
          <w:lang w:val="es-MX"/>
        </w:rPr>
        <w:t>.</w:t>
      </w:r>
    </w:p>
    <w:p w14:paraId="05CE7D7D" w14:textId="2DB3E5DE" w:rsidR="0059768E" w:rsidRPr="000F6F12" w:rsidRDefault="0059768E">
      <w:pPr>
        <w:rPr>
          <w:rFonts w:ascii="Segoe UI" w:eastAsia="Segoe UI" w:hAnsi="Segoe UI" w:cs="Segoe UI"/>
          <w:b/>
          <w:bCs/>
          <w:lang w:val="es-MX"/>
        </w:rPr>
      </w:pPr>
    </w:p>
    <w:p w14:paraId="7C05612B" w14:textId="77777777" w:rsidR="0099589F" w:rsidRPr="000F6F12" w:rsidRDefault="0099589F" w:rsidP="0099589F">
      <w:pPr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756DB81D" w14:textId="77777777" w:rsidR="0099589F" w:rsidRPr="000F6F12" w:rsidRDefault="0099589F" w:rsidP="0099589F">
      <w:pPr>
        <w:numPr>
          <w:ilvl w:val="0"/>
          <w:numId w:val="13"/>
        </w:numPr>
        <w:tabs>
          <w:tab w:val="clear" w:pos="360"/>
        </w:tabs>
        <w:spacing w:before="120" w:after="120"/>
        <w:ind w:left="720"/>
        <w:rPr>
          <w:rFonts w:ascii="Segoe UI" w:eastAsia="Segoe UI" w:hAnsi="Segoe UI" w:cs="Segoe UI"/>
          <w:sz w:val="18"/>
          <w:lang w:val="es-MX"/>
        </w:rPr>
      </w:pPr>
      <w:r w:rsidRPr="000F6F12">
        <w:rPr>
          <w:rFonts w:ascii="Segoe UI" w:eastAsia="Segoe UI" w:hAnsi="Segoe UI" w:cs="Segoe UI"/>
          <w:lang w:val="es-MX"/>
        </w:rPr>
        <w:t>Debe usar un tamaño de letra de 12-puntos o más (28 TAC §124.2(o)).</w:t>
      </w:r>
    </w:p>
    <w:p w14:paraId="58E01A5E" w14:textId="0D3D165E" w:rsidR="00224D2D" w:rsidRPr="000F6F12" w:rsidRDefault="0099589F" w:rsidP="0099589F">
      <w:pPr>
        <w:spacing w:after="160" w:line="259" w:lineRule="auto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Recomendaciones de formato</w:t>
      </w:r>
    </w:p>
    <w:p w14:paraId="339E8583" w14:textId="77777777" w:rsidR="00BA617F" w:rsidRPr="000F6F12" w:rsidRDefault="00BA617F" w:rsidP="00BA617F">
      <w:pPr>
        <w:spacing w:after="16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lang w:val="es-MX"/>
        </w:rPr>
        <w:lastRenderedPageBreak/>
        <w:t xml:space="preserve"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 A </w:t>
      </w:r>
      <w:proofErr w:type="gramStart"/>
      <w:r w:rsidRPr="000F6F12">
        <w:rPr>
          <w:rFonts w:ascii="Segoe UI" w:eastAsia="Segoe UI" w:hAnsi="Segoe UI" w:cs="Segoe UI"/>
          <w:lang w:val="es-MX"/>
        </w:rPr>
        <w:t>continuación</w:t>
      </w:r>
      <w:proofErr w:type="gramEnd"/>
      <w:r w:rsidRPr="000F6F12">
        <w:rPr>
          <w:rFonts w:ascii="Segoe UI" w:eastAsia="Segoe UI" w:hAnsi="Segoe UI" w:cs="Segoe UI"/>
          <w:lang w:val="es-MX"/>
        </w:rPr>
        <w:t xml:space="preserve"> le mostramos algunas recomendaciones para formatear las cartas para los empleados lesionados:</w:t>
      </w:r>
    </w:p>
    <w:p w14:paraId="69E2A8E9" w14:textId="77777777" w:rsidR="00F14153" w:rsidRPr="000F6F12" w:rsidRDefault="00F14153" w:rsidP="00F14153">
      <w:pPr>
        <w:numPr>
          <w:ilvl w:val="0"/>
          <w:numId w:val="11"/>
        </w:numPr>
        <w:spacing w:before="120"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Imprima solamente información que se aplica al lector: </w:t>
      </w:r>
      <w:r w:rsidRPr="000F6F12">
        <w:rPr>
          <w:rFonts w:ascii="Segoe UI" w:eastAsia="Segoe UI" w:hAnsi="Segoe UI" w:cs="Segoe UI"/>
          <w:lang w:val="es-MX"/>
        </w:rPr>
        <w:t>(1) Elimine la sección “Instrucciones para la aseguradora,” y (2) si esta carta tiene más de una opción, elimine la opción que no se aplica al empleado lesionado.</w:t>
      </w:r>
    </w:p>
    <w:p w14:paraId="3776CF68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Elija un estilo de fuente que sea limpio: </w:t>
      </w:r>
      <w:r w:rsidRPr="000F6F12">
        <w:rPr>
          <w:rFonts w:ascii="Segoe UI" w:eastAsia="Segoe UI" w:hAnsi="Segoe UI" w:cs="Segoe UI"/>
          <w:lang w:val="es-MX"/>
        </w:rPr>
        <w:t xml:space="preserve">Evite los estilos de letra altamente estilizados. Fuentes como Segoe y </w:t>
      </w:r>
      <w:proofErr w:type="spellStart"/>
      <w:r w:rsidRPr="000F6F12">
        <w:rPr>
          <w:rFonts w:ascii="Segoe UI" w:eastAsia="Segoe UI" w:hAnsi="Segoe UI" w:cs="Segoe UI"/>
          <w:lang w:val="es-MX"/>
        </w:rPr>
        <w:t>Verdana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y Times New </w:t>
      </w:r>
      <w:proofErr w:type="spellStart"/>
      <w:r w:rsidRPr="000F6F12">
        <w:rPr>
          <w:rFonts w:ascii="Segoe UI" w:eastAsia="Segoe UI" w:hAnsi="Segoe UI" w:cs="Segoe UI"/>
          <w:lang w:val="es-MX"/>
        </w:rPr>
        <w:t>Roman</w:t>
      </w:r>
      <w:proofErr w:type="spellEnd"/>
      <w:r w:rsidRPr="000F6F12">
        <w:rPr>
          <w:rFonts w:ascii="Segoe UI" w:eastAsia="Segoe UI" w:hAnsi="Segoe UI" w:cs="Segoe UI"/>
          <w:lang w:val="es-MX"/>
        </w:rPr>
        <w:t xml:space="preserve"> son conocidos por ser los más fáciles de leer.</w:t>
      </w:r>
    </w:p>
    <w:p w14:paraId="63FF9DAC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Evite las letras itálicas y subrayar: </w:t>
      </w:r>
      <w:r w:rsidRPr="000F6F12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6050C7F8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b/>
          <w:bCs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 xml:space="preserve">Use un espacio suficiente y consistente: </w:t>
      </w:r>
      <w:r w:rsidRPr="000F6F12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161451EF" w14:textId="77777777" w:rsidR="00F14153" w:rsidRPr="000F6F12" w:rsidRDefault="00F14153" w:rsidP="00F14153">
      <w:pPr>
        <w:numPr>
          <w:ilvl w:val="0"/>
          <w:numId w:val="11"/>
        </w:numPr>
        <w:spacing w:after="120" w:line="259" w:lineRule="auto"/>
        <w:rPr>
          <w:rFonts w:ascii="Segoe UI" w:eastAsia="Calibri" w:hAnsi="Segoe UI" w:cs="Segoe UI"/>
          <w:b/>
          <w:bCs/>
          <w:lang w:val="es-MX"/>
        </w:rPr>
      </w:pPr>
      <w:r w:rsidRPr="000F6F12">
        <w:rPr>
          <w:rFonts w:ascii="Segoe UI" w:eastAsia="Calibri" w:hAnsi="Segoe UI" w:cs="Segoe UI"/>
          <w:b/>
          <w:bCs/>
          <w:lang w:val="es-MX"/>
        </w:rPr>
        <w:t xml:space="preserve">Minimice las abreviaturas: </w:t>
      </w:r>
      <w:r w:rsidRPr="000F6F12">
        <w:rPr>
          <w:rFonts w:ascii="Segoe UI" w:eastAsia="Calibri" w:hAnsi="Segoe UI" w:cs="Segoe UI"/>
          <w:lang w:val="es-MX"/>
        </w:rPr>
        <w:t>Las abreviaturas crean confusión. Pero si va a usar abreviaturas, escriba el nombre completo o la frase la primera vez que la use y coloque la abreviatura entre paréntesis después.</w:t>
      </w:r>
    </w:p>
    <w:p w14:paraId="2497F353" w14:textId="77777777" w:rsidR="00F14153" w:rsidRPr="000F6F12" w:rsidRDefault="00F14153" w:rsidP="00F14153">
      <w:pPr>
        <w:numPr>
          <w:ilvl w:val="0"/>
          <w:numId w:val="11"/>
        </w:numPr>
        <w:spacing w:after="160" w:line="259" w:lineRule="auto"/>
        <w:rPr>
          <w:rFonts w:ascii="Segoe UI" w:eastAsia="Calibri" w:hAnsi="Segoe UI" w:cs="Segoe UI"/>
          <w:lang w:val="es-MX"/>
        </w:rPr>
      </w:pPr>
      <w:r w:rsidRPr="000F6F12">
        <w:rPr>
          <w:rFonts w:ascii="Segoe UI" w:eastAsia="Calibri" w:hAnsi="Segoe UI" w:cs="Segoe UI"/>
          <w:b/>
          <w:bCs/>
          <w:lang w:val="es-MX"/>
        </w:rPr>
        <w:t xml:space="preserve">Membrete: </w:t>
      </w:r>
      <w:r w:rsidRPr="000F6F12">
        <w:rPr>
          <w:rFonts w:ascii="Segoe UI" w:eastAsia="Calibri" w:hAnsi="Segoe UI" w:cs="Segoe UI"/>
          <w:lang w:val="es-MX"/>
        </w:rPr>
        <w:t>Utilice el membrete de la aseguradora.</w:t>
      </w:r>
    </w:p>
    <w:p w14:paraId="61B12722" w14:textId="77777777" w:rsidR="00224D2D" w:rsidRPr="000F6F12" w:rsidRDefault="00224D2D" w:rsidP="119B03A4">
      <w:pPr>
        <w:rPr>
          <w:rFonts w:ascii="Segoe UI" w:eastAsia="Segoe UI" w:hAnsi="Segoe UI" w:cs="Segoe UI"/>
          <w:sz w:val="22"/>
          <w:szCs w:val="22"/>
          <w:lang w:val="es-MX"/>
        </w:rPr>
      </w:pPr>
    </w:p>
    <w:p w14:paraId="26ED86F6" w14:textId="77777777" w:rsidR="00DF1501" w:rsidRPr="000F6F12" w:rsidRDefault="00DF1501" w:rsidP="00DF1501">
      <w:pPr>
        <w:jc w:val="center"/>
        <w:rPr>
          <w:rFonts w:ascii="Segoe UI" w:eastAsia="Segoe UI" w:hAnsi="Segoe UI" w:cs="Segoe UI"/>
          <w:b/>
          <w:bCs/>
          <w:lang w:val="es-MX"/>
        </w:rPr>
      </w:pPr>
    </w:p>
    <w:p w14:paraId="3640407D" w14:textId="3FA31DD7" w:rsidR="00CA61C5" w:rsidRPr="004237D6" w:rsidRDefault="00DF1501" w:rsidP="00E924AE">
      <w:pPr>
        <w:ind w:left="450" w:right="810"/>
        <w:jc w:val="center"/>
        <w:rPr>
          <w:rFonts w:ascii="Segoe UI" w:eastAsia="Segoe UI" w:hAnsi="Segoe UI" w:cs="Segoe UI"/>
          <w:b/>
          <w:bCs/>
          <w:sz w:val="20"/>
          <w:szCs w:val="20"/>
          <w:lang w:val="es-MX"/>
        </w:rPr>
      </w:pPr>
      <w:r w:rsidRPr="000F6F12">
        <w:rPr>
          <w:rFonts w:ascii="Segoe UI" w:eastAsia="Segoe UI" w:hAnsi="Segoe UI" w:cs="Segoe UI"/>
          <w:b/>
          <w:bCs/>
          <w:lang w:val="es-MX"/>
        </w:rPr>
        <w:t>Presente la transacción apropiada de intercambio electrónico de datos (</w:t>
      </w:r>
      <w:proofErr w:type="spellStart"/>
      <w:r w:rsidR="002778FA" w:rsidRPr="000F6F12">
        <w:rPr>
          <w:rFonts w:ascii="Segoe UI" w:eastAsia="Segoe UI" w:hAnsi="Segoe UI" w:cs="Segoe UI"/>
          <w:b/>
          <w:bCs/>
          <w:lang w:val="es-MX"/>
        </w:rPr>
        <w:t>e</w:t>
      </w:r>
      <w:r w:rsidRPr="000F6F12">
        <w:rPr>
          <w:rFonts w:ascii="Segoe UI" w:eastAsia="Segoe UI" w:hAnsi="Segoe UI" w:cs="Segoe UI"/>
          <w:b/>
          <w:bCs/>
          <w:lang w:val="es-MX"/>
        </w:rPr>
        <w:t>lectronic</w:t>
      </w:r>
      <w:proofErr w:type="spellEnd"/>
      <w:r w:rsidRPr="000F6F12">
        <w:rPr>
          <w:rFonts w:ascii="Segoe UI" w:eastAsia="Segoe UI" w:hAnsi="Segoe UI" w:cs="Segoe UI"/>
          <w:b/>
          <w:bCs/>
          <w:lang w:val="es-MX"/>
        </w:rPr>
        <w:t xml:space="preserve"> </w:t>
      </w:r>
      <w:r w:rsidR="002778FA" w:rsidRPr="000F6F12">
        <w:rPr>
          <w:rFonts w:ascii="Segoe UI" w:eastAsia="Segoe UI" w:hAnsi="Segoe UI" w:cs="Segoe UI"/>
          <w:b/>
          <w:bCs/>
          <w:lang w:val="es-MX"/>
        </w:rPr>
        <w:t>d</w:t>
      </w:r>
      <w:r w:rsidRPr="000F6F12">
        <w:rPr>
          <w:rFonts w:ascii="Segoe UI" w:eastAsia="Segoe UI" w:hAnsi="Segoe UI" w:cs="Segoe UI"/>
          <w:b/>
          <w:bCs/>
          <w:lang w:val="es-MX"/>
        </w:rPr>
        <w:t xml:space="preserve">ata </w:t>
      </w:r>
      <w:proofErr w:type="spellStart"/>
      <w:r w:rsidR="002778FA" w:rsidRPr="000F6F12">
        <w:rPr>
          <w:rFonts w:ascii="Segoe UI" w:eastAsia="Segoe UI" w:hAnsi="Segoe UI" w:cs="Segoe UI"/>
          <w:b/>
          <w:bCs/>
          <w:lang w:val="es-MX"/>
        </w:rPr>
        <w:t>i</w:t>
      </w:r>
      <w:r w:rsidRPr="000F6F12">
        <w:rPr>
          <w:rFonts w:ascii="Segoe UI" w:eastAsia="Segoe UI" w:hAnsi="Segoe UI" w:cs="Segoe UI"/>
          <w:b/>
          <w:bCs/>
          <w:lang w:val="es-MX"/>
        </w:rPr>
        <w:t>nterchange</w:t>
      </w:r>
      <w:proofErr w:type="spellEnd"/>
      <w:r w:rsidRPr="000F6F12">
        <w:rPr>
          <w:rFonts w:ascii="Segoe UI" w:eastAsia="Segoe UI" w:hAnsi="Segoe UI" w:cs="Segoe UI"/>
          <w:b/>
          <w:bCs/>
          <w:lang w:val="es-MX"/>
        </w:rPr>
        <w:t xml:space="preserve"> –EDI, por su nombre y siglas en inglés) ante DWC</w:t>
      </w:r>
      <w:r w:rsidR="002B29BD" w:rsidRPr="000F6F12">
        <w:rPr>
          <w:rFonts w:ascii="Segoe UI" w:eastAsia="Segoe UI" w:hAnsi="Segoe UI" w:cs="Segoe UI"/>
          <w:b/>
          <w:bCs/>
          <w:lang w:val="es-MX"/>
        </w:rPr>
        <w:t xml:space="preserve"> y </w:t>
      </w:r>
      <w:r w:rsidRPr="000F6F12">
        <w:rPr>
          <w:rFonts w:ascii="Segoe UI" w:eastAsia="Segoe UI" w:hAnsi="Segoe UI" w:cs="Segoe UI"/>
          <w:b/>
          <w:bCs/>
          <w:lang w:val="es-MX"/>
        </w:rPr>
        <w:t>envíe esta notificación a DWC.</w:t>
      </w:r>
    </w:p>
    <w:sectPr w:rsidR="00CA61C5" w:rsidRPr="004237D6" w:rsidSect="00405504">
      <w:headerReference w:type="default" r:id="rId15"/>
      <w:footerReference w:type="even" r:id="rId16"/>
      <w:footerReference w:type="default" r:id="rId17"/>
      <w:footerReference w:type="first" r:id="rId18"/>
      <w:pgSz w:w="12240" w:h="15840" w:code="1"/>
      <w:pgMar w:top="1069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55F59" w14:textId="77777777" w:rsidR="00C27675" w:rsidRDefault="00C27675">
      <w:r>
        <w:separator/>
      </w:r>
    </w:p>
  </w:endnote>
  <w:endnote w:type="continuationSeparator" w:id="0">
    <w:p w14:paraId="2ACEC6B3" w14:textId="77777777" w:rsidR="00C27675" w:rsidRDefault="00C27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F7D09D8-C198-4BCC-AA60-ADFD751723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13BC95-46FE-43CC-BEA8-5313C4EE1BCB}"/>
    <w:embedBold r:id="rId3" w:fontKey="{D9180B84-F088-46F2-AB99-F2D7998F72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5689771-FF6C-4F46-9089-0E9E125834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9D09DB1-0D9A-4D2E-BD82-CB9DC72425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3F267AA-B1FE-4C1E-A3FE-14952335AE6D}"/>
    <w:embedBold r:id="rId7" w:fontKey="{36EEAD90-8591-46DB-B2A6-0C57B14049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2C0AD98-CA49-4698-8B97-99ADC3CFDC7C}"/>
    <w:embedBold r:id="rId9" w:fontKey="{966FA08F-DB09-4E79-8B05-332AC5A9E8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A8E57C3-3D0C-4F65-8CA4-0A5179E71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4008D2" w:rsidRDefault="004008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6A6B"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4008D2" w:rsidRDefault="004008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09B55445" w:rsidR="004008D2" w:rsidRPr="00812D3E" w:rsidRDefault="119B03A4" w:rsidP="119B03A4">
    <w:pPr>
      <w:tabs>
        <w:tab w:val="left" w:pos="1980"/>
        <w:tab w:val="center" w:pos="4320"/>
        <w:tab w:val="right" w:pos="9810"/>
      </w:tabs>
      <w:rPr>
        <w:rFonts w:ascii="Segoe UI" w:eastAsia="Segoe UI" w:hAnsi="Segoe UI" w:cs="Segoe UI"/>
        <w:lang w:val="es-MX"/>
      </w:rPr>
    </w:pPr>
    <w:r w:rsidRPr="00812D3E">
      <w:rPr>
        <w:rFonts w:ascii="Segoe UI" w:eastAsia="Segoe UI" w:hAnsi="Segoe UI" w:cs="Segoe UI"/>
        <w:lang w:val="es-MX"/>
      </w:rPr>
      <w:t>PLN-11</w:t>
    </w:r>
    <w:r w:rsidR="0099589F" w:rsidRPr="00812D3E">
      <w:rPr>
        <w:rFonts w:ascii="Segoe UI" w:eastAsia="Segoe UI" w:hAnsi="Segoe UI" w:cs="Segoe UI"/>
        <w:lang w:val="es-MX"/>
      </w:rPr>
      <w:t>-</w:t>
    </w:r>
    <w:r w:rsidR="00812D3E" w:rsidRPr="00812D3E">
      <w:rPr>
        <w:rFonts w:ascii="Segoe UI" w:eastAsia="Segoe UI" w:hAnsi="Segoe UI" w:cs="Segoe UI"/>
        <w:lang w:val="es-MX"/>
      </w:rPr>
      <w:t>Spanish</w:t>
    </w:r>
    <w:r w:rsidRPr="00812D3E">
      <w:rPr>
        <w:rFonts w:ascii="Segoe UI" w:eastAsia="Segoe UI" w:hAnsi="Segoe UI" w:cs="Segoe UI"/>
        <w:lang w:val="es-MX"/>
      </w:rPr>
      <w:t xml:space="preserve"> Rev. </w:t>
    </w:r>
    <w:r w:rsidR="009073F4" w:rsidRPr="00812D3E">
      <w:rPr>
        <w:rFonts w:ascii="Segoe UI" w:eastAsia="Segoe UI" w:hAnsi="Segoe UI" w:cs="Segoe UI"/>
        <w:lang w:val="es-MX"/>
      </w:rPr>
      <w:t>07</w:t>
    </w:r>
    <w:r w:rsidRPr="00812D3E">
      <w:rPr>
        <w:rFonts w:ascii="Segoe UI" w:eastAsia="Segoe UI" w:hAnsi="Segoe UI" w:cs="Segoe UI"/>
        <w:lang w:val="es-MX"/>
      </w:rPr>
      <w:t>/</w:t>
    </w:r>
    <w:r w:rsidR="009073F4" w:rsidRPr="00812D3E">
      <w:rPr>
        <w:rFonts w:ascii="Segoe UI" w:eastAsia="Segoe UI" w:hAnsi="Segoe UI" w:cs="Segoe UI"/>
        <w:lang w:val="es-MX"/>
      </w:rPr>
      <w:t>23</w:t>
    </w:r>
    <w:r w:rsidR="00405504" w:rsidRPr="00812D3E">
      <w:rPr>
        <w:rFonts w:ascii="Segoe UI" w:eastAsia="Segoe UI" w:hAnsi="Segoe UI" w:cs="Segoe UI"/>
        <w:lang w:val="es-MX"/>
      </w:rPr>
      <w:t xml:space="preserve"> </w:t>
    </w:r>
    <w:r w:rsidRPr="00812D3E">
      <w:rPr>
        <w:rFonts w:ascii="Segoe UI" w:eastAsia="Segoe UI" w:hAnsi="Segoe UI" w:cs="Segoe UI"/>
        <w:lang w:val="es-MX"/>
      </w:rPr>
      <w:t>p</w:t>
    </w:r>
    <w:r w:rsidR="00812D3E" w:rsidRPr="00812D3E">
      <w:rPr>
        <w:rFonts w:ascii="Segoe UI" w:eastAsia="Segoe UI" w:hAnsi="Segoe UI" w:cs="Segoe UI"/>
        <w:lang w:val="es-MX"/>
      </w:rPr>
      <w:t>ágina</w:t>
    </w:r>
    <w:r w:rsidRPr="00812D3E">
      <w:rPr>
        <w:rFonts w:ascii="Segoe UI" w:eastAsia="Segoe UI" w:hAnsi="Segoe UI" w:cs="Segoe UI"/>
        <w:lang w:val="es-MX"/>
      </w:rPr>
      <w:t xml:space="preserve"> </w:t>
    </w:r>
    <w:r w:rsidR="00DC2C92" w:rsidRPr="00812D3E">
      <w:rPr>
        <w:rFonts w:ascii="Segoe UI" w:eastAsia="Segoe UI" w:hAnsi="Segoe UI" w:cs="Segoe UI"/>
        <w:noProof/>
        <w:lang w:val="es-MX"/>
      </w:rPr>
      <w:fldChar w:fldCharType="begin"/>
    </w:r>
    <w:r w:rsidR="00DC2C92" w:rsidRPr="00812D3E">
      <w:rPr>
        <w:lang w:val="es-MX"/>
      </w:rPr>
      <w:instrText xml:space="preserve"> PAGE   \* MERGEFORMAT </w:instrText>
    </w:r>
    <w:r w:rsidR="00DC2C92" w:rsidRPr="00812D3E">
      <w:rPr>
        <w:lang w:val="es-MX"/>
      </w:rPr>
      <w:fldChar w:fldCharType="separate"/>
    </w:r>
    <w:r w:rsidRPr="00812D3E">
      <w:rPr>
        <w:rFonts w:ascii="Segoe UI" w:eastAsia="Segoe UI" w:hAnsi="Segoe UI" w:cs="Segoe UI"/>
        <w:noProof/>
        <w:lang w:val="es-MX"/>
      </w:rPr>
      <w:t>3</w:t>
    </w:r>
    <w:r w:rsidR="00DC2C92" w:rsidRPr="00812D3E">
      <w:rPr>
        <w:rFonts w:ascii="Segoe UI" w:eastAsia="Segoe UI" w:hAnsi="Segoe UI" w:cs="Segoe UI"/>
        <w:noProof/>
        <w:lang w:val="es-MX"/>
      </w:rPr>
      <w:fldChar w:fldCharType="end"/>
    </w:r>
    <w:r w:rsidR="00DC2C92" w:rsidRPr="00812D3E">
      <w:rPr>
        <w:lang w:val="es-MX"/>
      </w:rPr>
      <w:tab/>
    </w:r>
    <w:r w:rsidR="00DC2C92" w:rsidRPr="00812D3E">
      <w:rPr>
        <w:lang w:val="es-MX"/>
      </w:rPr>
      <w:tab/>
    </w:r>
    <w:r w:rsidRPr="00812D3E">
      <w:rPr>
        <w:rFonts w:ascii="Segoe UI" w:eastAsia="Segoe UI" w:hAnsi="Segoe UI" w:cs="Segoe UI"/>
        <w:lang w:val="es-MX"/>
      </w:rPr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337AE9DF" w:rsidR="004008D2" w:rsidRPr="00C81C38" w:rsidRDefault="119B03A4" w:rsidP="119B03A4">
    <w:pPr>
      <w:tabs>
        <w:tab w:val="left" w:pos="1980"/>
        <w:tab w:val="center" w:pos="4320"/>
        <w:tab w:val="right" w:pos="9810"/>
      </w:tabs>
      <w:rPr>
        <w:rFonts w:ascii="Segoe UI" w:eastAsia="Segoe UI" w:hAnsi="Segoe UI" w:cs="Segoe UI"/>
        <w:lang w:val="es-MX"/>
      </w:rPr>
    </w:pPr>
    <w:r w:rsidRPr="00C81C38">
      <w:rPr>
        <w:rFonts w:ascii="Segoe UI" w:eastAsia="Segoe UI" w:hAnsi="Segoe UI" w:cs="Segoe UI"/>
        <w:lang w:val="es-MX"/>
      </w:rPr>
      <w:t>PLN-11</w:t>
    </w:r>
    <w:r w:rsidR="00C81C38" w:rsidRPr="00C81C38">
      <w:rPr>
        <w:rFonts w:ascii="Segoe UI" w:eastAsia="Segoe UI" w:hAnsi="Segoe UI" w:cs="Segoe UI"/>
        <w:lang w:val="es-MX"/>
      </w:rPr>
      <w:t>-Spanish</w:t>
    </w:r>
    <w:r w:rsidRPr="00C81C38">
      <w:rPr>
        <w:rFonts w:ascii="Segoe UI" w:eastAsia="Segoe UI" w:hAnsi="Segoe UI" w:cs="Segoe UI"/>
        <w:lang w:val="es-MX"/>
      </w:rPr>
      <w:t xml:space="preserve"> Rev. 07/2</w:t>
    </w:r>
    <w:r w:rsidR="009073F4" w:rsidRPr="00C81C38">
      <w:rPr>
        <w:rFonts w:ascii="Segoe UI" w:eastAsia="Segoe UI" w:hAnsi="Segoe UI" w:cs="Segoe UI"/>
        <w:lang w:val="es-MX"/>
      </w:rPr>
      <w:t>3</w:t>
    </w:r>
    <w:r w:rsidRPr="00C81C38">
      <w:rPr>
        <w:rFonts w:ascii="Segoe UI" w:eastAsia="Segoe UI" w:hAnsi="Segoe UI" w:cs="Segoe UI"/>
        <w:lang w:val="es-MX"/>
      </w:rPr>
      <w:t xml:space="preserve"> p</w:t>
    </w:r>
    <w:r w:rsidR="00C81C38" w:rsidRPr="00C81C38">
      <w:rPr>
        <w:rFonts w:ascii="Segoe UI" w:eastAsia="Segoe UI" w:hAnsi="Segoe UI" w:cs="Segoe UI"/>
        <w:lang w:val="es-MX"/>
      </w:rPr>
      <w:t>ágina</w:t>
    </w:r>
    <w:r w:rsidRPr="00C81C38">
      <w:rPr>
        <w:rFonts w:ascii="Segoe UI" w:eastAsia="Segoe UI" w:hAnsi="Segoe UI" w:cs="Segoe UI"/>
        <w:lang w:val="es-MX"/>
      </w:rPr>
      <w:t xml:space="preserve"> </w:t>
    </w:r>
    <w:r w:rsidR="00224D2D" w:rsidRPr="00C81C38">
      <w:rPr>
        <w:rFonts w:ascii="Segoe UI" w:eastAsia="Segoe UI" w:hAnsi="Segoe UI" w:cs="Segoe UI"/>
        <w:noProof/>
        <w:lang w:val="es-MX"/>
      </w:rPr>
      <w:fldChar w:fldCharType="begin"/>
    </w:r>
    <w:r w:rsidR="00224D2D" w:rsidRPr="00C81C38">
      <w:rPr>
        <w:lang w:val="es-MX"/>
      </w:rPr>
      <w:instrText xml:space="preserve"> PAGE   \* MERGEFORMAT </w:instrText>
    </w:r>
    <w:r w:rsidR="00224D2D" w:rsidRPr="00C81C38">
      <w:rPr>
        <w:lang w:val="es-MX"/>
      </w:rPr>
      <w:fldChar w:fldCharType="separate"/>
    </w:r>
    <w:r w:rsidRPr="00C81C38">
      <w:rPr>
        <w:rFonts w:ascii="Segoe UI" w:eastAsia="Segoe UI" w:hAnsi="Segoe UI" w:cs="Segoe UI"/>
        <w:noProof/>
        <w:lang w:val="es-MX"/>
      </w:rPr>
      <w:t>1</w:t>
    </w:r>
    <w:r w:rsidR="00224D2D" w:rsidRPr="00C81C38">
      <w:rPr>
        <w:rFonts w:ascii="Segoe UI" w:eastAsia="Segoe UI" w:hAnsi="Segoe UI" w:cs="Segoe UI"/>
        <w:noProof/>
        <w:lang w:val="es-MX"/>
      </w:rPr>
      <w:fldChar w:fldCharType="end"/>
    </w:r>
    <w:r w:rsidR="00224D2D" w:rsidRPr="00C81C38">
      <w:rPr>
        <w:lang w:val="es-MX"/>
      </w:rPr>
      <w:tab/>
    </w:r>
    <w:r w:rsidR="00224D2D" w:rsidRPr="00C81C38">
      <w:rPr>
        <w:lang w:val="es-MX"/>
      </w:rPr>
      <w:tab/>
    </w:r>
    <w:r w:rsidRPr="00C81C38">
      <w:rPr>
        <w:rFonts w:ascii="Segoe UI" w:eastAsia="Segoe UI" w:hAnsi="Segoe UI" w:cs="Segoe UI"/>
        <w:lang w:val="es-MX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1476F" w14:textId="77777777" w:rsidR="00C27675" w:rsidRDefault="00C27675">
      <w:r>
        <w:separator/>
      </w:r>
    </w:p>
  </w:footnote>
  <w:footnote w:type="continuationSeparator" w:id="0">
    <w:p w14:paraId="7A534968" w14:textId="77777777" w:rsidR="00C27675" w:rsidRDefault="00C27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119B03A4" w14:paraId="42A6160A" w14:textId="77777777" w:rsidTr="119B03A4">
      <w:tc>
        <w:tcPr>
          <w:tcW w:w="3360" w:type="dxa"/>
        </w:tcPr>
        <w:p w14:paraId="76481277" w14:textId="1366184F" w:rsidR="119B03A4" w:rsidRDefault="119B03A4" w:rsidP="119B03A4">
          <w:pPr>
            <w:pStyle w:val="Header"/>
            <w:ind w:left="-115"/>
          </w:pPr>
        </w:p>
      </w:tc>
      <w:tc>
        <w:tcPr>
          <w:tcW w:w="3360" w:type="dxa"/>
        </w:tcPr>
        <w:p w14:paraId="21C23B80" w14:textId="145BDF8F" w:rsidR="119B03A4" w:rsidRDefault="119B03A4" w:rsidP="119B03A4">
          <w:pPr>
            <w:pStyle w:val="Header"/>
            <w:jc w:val="center"/>
          </w:pPr>
        </w:p>
      </w:tc>
      <w:tc>
        <w:tcPr>
          <w:tcW w:w="3360" w:type="dxa"/>
        </w:tcPr>
        <w:p w14:paraId="576924B8" w14:textId="210EFBD3" w:rsidR="119B03A4" w:rsidRDefault="119B03A4" w:rsidP="119B03A4">
          <w:pPr>
            <w:pStyle w:val="Header"/>
            <w:ind w:right="-115"/>
            <w:jc w:val="right"/>
          </w:pPr>
        </w:p>
      </w:tc>
    </w:tr>
  </w:tbl>
  <w:p w14:paraId="4D4D3D8E" w14:textId="1D082AF7" w:rsidR="119B03A4" w:rsidRDefault="119B03A4" w:rsidP="119B03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E8293E"/>
    <w:multiLevelType w:val="hybridMultilevel"/>
    <w:tmpl w:val="D4F206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12"/>
  </w:num>
  <w:num w:numId="7">
    <w:abstractNumId w:val="0"/>
  </w:num>
  <w:num w:numId="8">
    <w:abstractNumId w:val="6"/>
  </w:num>
  <w:num w:numId="9">
    <w:abstractNumId w:val="11"/>
  </w:num>
  <w:num w:numId="10">
    <w:abstractNumId w:val="9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744D"/>
    <w:rsid w:val="00007DF1"/>
    <w:rsid w:val="00010BCE"/>
    <w:rsid w:val="00012566"/>
    <w:rsid w:val="00013FB5"/>
    <w:rsid w:val="00021680"/>
    <w:rsid w:val="000303D6"/>
    <w:rsid w:val="0003220E"/>
    <w:rsid w:val="000423A0"/>
    <w:rsid w:val="00044CF9"/>
    <w:rsid w:val="00051339"/>
    <w:rsid w:val="0005319E"/>
    <w:rsid w:val="00053408"/>
    <w:rsid w:val="00054057"/>
    <w:rsid w:val="0005433A"/>
    <w:rsid w:val="00063401"/>
    <w:rsid w:val="0007200E"/>
    <w:rsid w:val="0008299F"/>
    <w:rsid w:val="00097A41"/>
    <w:rsid w:val="000A1E6D"/>
    <w:rsid w:val="000A2DDA"/>
    <w:rsid w:val="000A587F"/>
    <w:rsid w:val="000C433F"/>
    <w:rsid w:val="000D503C"/>
    <w:rsid w:val="000F6F12"/>
    <w:rsid w:val="001002C6"/>
    <w:rsid w:val="001054D1"/>
    <w:rsid w:val="00115F71"/>
    <w:rsid w:val="001238BE"/>
    <w:rsid w:val="00132C95"/>
    <w:rsid w:val="00143033"/>
    <w:rsid w:val="001460F7"/>
    <w:rsid w:val="00150ADB"/>
    <w:rsid w:val="00152784"/>
    <w:rsid w:val="0015281D"/>
    <w:rsid w:val="00155ADC"/>
    <w:rsid w:val="001615A9"/>
    <w:rsid w:val="00164CAF"/>
    <w:rsid w:val="00167B0B"/>
    <w:rsid w:val="00170C19"/>
    <w:rsid w:val="001750BF"/>
    <w:rsid w:val="00182F56"/>
    <w:rsid w:val="00183573"/>
    <w:rsid w:val="001848F7"/>
    <w:rsid w:val="001A1FCF"/>
    <w:rsid w:val="001A738D"/>
    <w:rsid w:val="001A749E"/>
    <w:rsid w:val="001B3626"/>
    <w:rsid w:val="001C1694"/>
    <w:rsid w:val="001C2016"/>
    <w:rsid w:val="001C2E74"/>
    <w:rsid w:val="001C3619"/>
    <w:rsid w:val="001C4F12"/>
    <w:rsid w:val="001C756F"/>
    <w:rsid w:val="001D7B74"/>
    <w:rsid w:val="001E7BB2"/>
    <w:rsid w:val="00201833"/>
    <w:rsid w:val="0021005D"/>
    <w:rsid w:val="002136A6"/>
    <w:rsid w:val="00216DBF"/>
    <w:rsid w:val="00224D2D"/>
    <w:rsid w:val="0022547D"/>
    <w:rsid w:val="002369F7"/>
    <w:rsid w:val="0024507E"/>
    <w:rsid w:val="00247650"/>
    <w:rsid w:val="0025542F"/>
    <w:rsid w:val="00260D77"/>
    <w:rsid w:val="00261568"/>
    <w:rsid w:val="002651EB"/>
    <w:rsid w:val="00266C86"/>
    <w:rsid w:val="00271CAF"/>
    <w:rsid w:val="002778FA"/>
    <w:rsid w:val="00277B78"/>
    <w:rsid w:val="002A3147"/>
    <w:rsid w:val="002A5599"/>
    <w:rsid w:val="002A5C72"/>
    <w:rsid w:val="002B29BD"/>
    <w:rsid w:val="002B2D9C"/>
    <w:rsid w:val="002C3465"/>
    <w:rsid w:val="002D3096"/>
    <w:rsid w:val="002E03CC"/>
    <w:rsid w:val="002E0A8D"/>
    <w:rsid w:val="002E2718"/>
    <w:rsid w:val="002E6E5C"/>
    <w:rsid w:val="00312993"/>
    <w:rsid w:val="00326636"/>
    <w:rsid w:val="003362C3"/>
    <w:rsid w:val="0034564B"/>
    <w:rsid w:val="0035732D"/>
    <w:rsid w:val="00360081"/>
    <w:rsid w:val="003613AF"/>
    <w:rsid w:val="003618E7"/>
    <w:rsid w:val="00373A06"/>
    <w:rsid w:val="003A3C71"/>
    <w:rsid w:val="003A71F9"/>
    <w:rsid w:val="003A73BD"/>
    <w:rsid w:val="003B12C9"/>
    <w:rsid w:val="003B1896"/>
    <w:rsid w:val="003B65AE"/>
    <w:rsid w:val="003B7D55"/>
    <w:rsid w:val="003C47C8"/>
    <w:rsid w:val="003C68E8"/>
    <w:rsid w:val="003C69F2"/>
    <w:rsid w:val="003D3A34"/>
    <w:rsid w:val="003D498D"/>
    <w:rsid w:val="003D6C78"/>
    <w:rsid w:val="003E1A8B"/>
    <w:rsid w:val="003F6F10"/>
    <w:rsid w:val="004008D2"/>
    <w:rsid w:val="00402956"/>
    <w:rsid w:val="00405504"/>
    <w:rsid w:val="004062CF"/>
    <w:rsid w:val="00411E50"/>
    <w:rsid w:val="00416289"/>
    <w:rsid w:val="0041698C"/>
    <w:rsid w:val="00416E30"/>
    <w:rsid w:val="004175B4"/>
    <w:rsid w:val="004237D6"/>
    <w:rsid w:val="00424AA8"/>
    <w:rsid w:val="00447686"/>
    <w:rsid w:val="004516D9"/>
    <w:rsid w:val="00453FA4"/>
    <w:rsid w:val="00455210"/>
    <w:rsid w:val="0046018D"/>
    <w:rsid w:val="0046411E"/>
    <w:rsid w:val="004672B7"/>
    <w:rsid w:val="004768C7"/>
    <w:rsid w:val="00482E2D"/>
    <w:rsid w:val="00490881"/>
    <w:rsid w:val="00493EE5"/>
    <w:rsid w:val="004A0E93"/>
    <w:rsid w:val="004A12C1"/>
    <w:rsid w:val="004B7241"/>
    <w:rsid w:val="004C1B0D"/>
    <w:rsid w:val="004C4E57"/>
    <w:rsid w:val="004C64A4"/>
    <w:rsid w:val="004D124F"/>
    <w:rsid w:val="004D5D10"/>
    <w:rsid w:val="004E5FE3"/>
    <w:rsid w:val="004F0935"/>
    <w:rsid w:val="0050010F"/>
    <w:rsid w:val="00516243"/>
    <w:rsid w:val="00530DF4"/>
    <w:rsid w:val="00537735"/>
    <w:rsid w:val="00543A02"/>
    <w:rsid w:val="005511D4"/>
    <w:rsid w:val="0055661D"/>
    <w:rsid w:val="00571934"/>
    <w:rsid w:val="005751E8"/>
    <w:rsid w:val="005812E6"/>
    <w:rsid w:val="0059768E"/>
    <w:rsid w:val="005A13D4"/>
    <w:rsid w:val="005B2EE3"/>
    <w:rsid w:val="005B6E6D"/>
    <w:rsid w:val="005C33CB"/>
    <w:rsid w:val="005E70F7"/>
    <w:rsid w:val="00604C23"/>
    <w:rsid w:val="006115F2"/>
    <w:rsid w:val="0061386F"/>
    <w:rsid w:val="00615397"/>
    <w:rsid w:val="00622B80"/>
    <w:rsid w:val="0063049A"/>
    <w:rsid w:val="00630669"/>
    <w:rsid w:val="00640C3A"/>
    <w:rsid w:val="00645703"/>
    <w:rsid w:val="0066764F"/>
    <w:rsid w:val="00667664"/>
    <w:rsid w:val="00673D2B"/>
    <w:rsid w:val="006825A5"/>
    <w:rsid w:val="00690C24"/>
    <w:rsid w:val="00696BA1"/>
    <w:rsid w:val="006A3C35"/>
    <w:rsid w:val="006A4BD3"/>
    <w:rsid w:val="006B5DB5"/>
    <w:rsid w:val="006C4C5C"/>
    <w:rsid w:val="006E056F"/>
    <w:rsid w:val="006E28F7"/>
    <w:rsid w:val="00701204"/>
    <w:rsid w:val="00704DCA"/>
    <w:rsid w:val="00705050"/>
    <w:rsid w:val="00711894"/>
    <w:rsid w:val="00717BA1"/>
    <w:rsid w:val="00720FFA"/>
    <w:rsid w:val="00725819"/>
    <w:rsid w:val="0073081F"/>
    <w:rsid w:val="00730A47"/>
    <w:rsid w:val="00732094"/>
    <w:rsid w:val="00742220"/>
    <w:rsid w:val="00766A49"/>
    <w:rsid w:val="00766E6A"/>
    <w:rsid w:val="00766F49"/>
    <w:rsid w:val="0077599B"/>
    <w:rsid w:val="0078689C"/>
    <w:rsid w:val="00790D60"/>
    <w:rsid w:val="00792975"/>
    <w:rsid w:val="007B14CA"/>
    <w:rsid w:val="007B2CD4"/>
    <w:rsid w:val="007D5157"/>
    <w:rsid w:val="007D59A1"/>
    <w:rsid w:val="007F603B"/>
    <w:rsid w:val="00803504"/>
    <w:rsid w:val="00807D40"/>
    <w:rsid w:val="00812D3E"/>
    <w:rsid w:val="00812F60"/>
    <w:rsid w:val="00816DFE"/>
    <w:rsid w:val="008212E2"/>
    <w:rsid w:val="00835CCD"/>
    <w:rsid w:val="00836E99"/>
    <w:rsid w:val="00844ED6"/>
    <w:rsid w:val="00871EAF"/>
    <w:rsid w:val="00882892"/>
    <w:rsid w:val="00890C70"/>
    <w:rsid w:val="008B1766"/>
    <w:rsid w:val="008E62B6"/>
    <w:rsid w:val="008F00EB"/>
    <w:rsid w:val="008F18DE"/>
    <w:rsid w:val="009073F4"/>
    <w:rsid w:val="00910488"/>
    <w:rsid w:val="00911C5F"/>
    <w:rsid w:val="00914ED4"/>
    <w:rsid w:val="0092089B"/>
    <w:rsid w:val="00920A47"/>
    <w:rsid w:val="009245E5"/>
    <w:rsid w:val="0092483E"/>
    <w:rsid w:val="00955929"/>
    <w:rsid w:val="00956DC0"/>
    <w:rsid w:val="00970FEE"/>
    <w:rsid w:val="009732D3"/>
    <w:rsid w:val="00974CCD"/>
    <w:rsid w:val="00980469"/>
    <w:rsid w:val="009929E7"/>
    <w:rsid w:val="0099589F"/>
    <w:rsid w:val="0099750D"/>
    <w:rsid w:val="009A1FEB"/>
    <w:rsid w:val="009A4114"/>
    <w:rsid w:val="009A62BA"/>
    <w:rsid w:val="009D2CA1"/>
    <w:rsid w:val="009D369F"/>
    <w:rsid w:val="009D4843"/>
    <w:rsid w:val="009E44F2"/>
    <w:rsid w:val="009E5E15"/>
    <w:rsid w:val="009F448D"/>
    <w:rsid w:val="009F7BA9"/>
    <w:rsid w:val="00A01A84"/>
    <w:rsid w:val="00A1492F"/>
    <w:rsid w:val="00A1660D"/>
    <w:rsid w:val="00A32504"/>
    <w:rsid w:val="00A41446"/>
    <w:rsid w:val="00A458AD"/>
    <w:rsid w:val="00A45913"/>
    <w:rsid w:val="00A624B9"/>
    <w:rsid w:val="00A7440D"/>
    <w:rsid w:val="00A77829"/>
    <w:rsid w:val="00A93BB8"/>
    <w:rsid w:val="00A9488F"/>
    <w:rsid w:val="00A95539"/>
    <w:rsid w:val="00AA3465"/>
    <w:rsid w:val="00AA3AC2"/>
    <w:rsid w:val="00AA69CB"/>
    <w:rsid w:val="00AB2555"/>
    <w:rsid w:val="00AB4636"/>
    <w:rsid w:val="00AB60C8"/>
    <w:rsid w:val="00AB7A14"/>
    <w:rsid w:val="00AC721B"/>
    <w:rsid w:val="00AD558F"/>
    <w:rsid w:val="00AE33AC"/>
    <w:rsid w:val="00AE48A9"/>
    <w:rsid w:val="00AF075A"/>
    <w:rsid w:val="00B02642"/>
    <w:rsid w:val="00B05255"/>
    <w:rsid w:val="00B07A13"/>
    <w:rsid w:val="00B11BEB"/>
    <w:rsid w:val="00B1230D"/>
    <w:rsid w:val="00B156F7"/>
    <w:rsid w:val="00B15774"/>
    <w:rsid w:val="00B252FC"/>
    <w:rsid w:val="00B30F60"/>
    <w:rsid w:val="00B410B9"/>
    <w:rsid w:val="00B45855"/>
    <w:rsid w:val="00B716F2"/>
    <w:rsid w:val="00B72CE9"/>
    <w:rsid w:val="00B77BC7"/>
    <w:rsid w:val="00B86087"/>
    <w:rsid w:val="00B9686A"/>
    <w:rsid w:val="00BA617F"/>
    <w:rsid w:val="00BB6ED2"/>
    <w:rsid w:val="00C13516"/>
    <w:rsid w:val="00C15E85"/>
    <w:rsid w:val="00C25F8C"/>
    <w:rsid w:val="00C27675"/>
    <w:rsid w:val="00C40B20"/>
    <w:rsid w:val="00C41769"/>
    <w:rsid w:val="00C6772E"/>
    <w:rsid w:val="00C709A3"/>
    <w:rsid w:val="00C81C38"/>
    <w:rsid w:val="00C86773"/>
    <w:rsid w:val="00C96291"/>
    <w:rsid w:val="00C96CA6"/>
    <w:rsid w:val="00CA4ED4"/>
    <w:rsid w:val="00CA61C5"/>
    <w:rsid w:val="00CB0211"/>
    <w:rsid w:val="00CB4232"/>
    <w:rsid w:val="00CB44FB"/>
    <w:rsid w:val="00CC103D"/>
    <w:rsid w:val="00CE4B11"/>
    <w:rsid w:val="00CE6B8A"/>
    <w:rsid w:val="00CF162A"/>
    <w:rsid w:val="00CF3F94"/>
    <w:rsid w:val="00CF5A24"/>
    <w:rsid w:val="00CF6A6B"/>
    <w:rsid w:val="00D34785"/>
    <w:rsid w:val="00D37E69"/>
    <w:rsid w:val="00D6145B"/>
    <w:rsid w:val="00D842A7"/>
    <w:rsid w:val="00DA1F80"/>
    <w:rsid w:val="00DA427A"/>
    <w:rsid w:val="00DA7126"/>
    <w:rsid w:val="00DC2C92"/>
    <w:rsid w:val="00DC3CF9"/>
    <w:rsid w:val="00DC4B7C"/>
    <w:rsid w:val="00DC5B26"/>
    <w:rsid w:val="00DD272F"/>
    <w:rsid w:val="00DD479F"/>
    <w:rsid w:val="00DE36D2"/>
    <w:rsid w:val="00DF1501"/>
    <w:rsid w:val="00E16865"/>
    <w:rsid w:val="00E16A03"/>
    <w:rsid w:val="00E21799"/>
    <w:rsid w:val="00E27F68"/>
    <w:rsid w:val="00E32D06"/>
    <w:rsid w:val="00E338D9"/>
    <w:rsid w:val="00E432A0"/>
    <w:rsid w:val="00E62DF5"/>
    <w:rsid w:val="00E64CAA"/>
    <w:rsid w:val="00E76FF1"/>
    <w:rsid w:val="00E924AE"/>
    <w:rsid w:val="00EA0203"/>
    <w:rsid w:val="00EA16A0"/>
    <w:rsid w:val="00EA7284"/>
    <w:rsid w:val="00EA74AB"/>
    <w:rsid w:val="00EB2ADC"/>
    <w:rsid w:val="00EB6D63"/>
    <w:rsid w:val="00EB7710"/>
    <w:rsid w:val="00EC6A84"/>
    <w:rsid w:val="00EC6F29"/>
    <w:rsid w:val="00EE39D0"/>
    <w:rsid w:val="00EE5B92"/>
    <w:rsid w:val="00EE6664"/>
    <w:rsid w:val="00EF4361"/>
    <w:rsid w:val="00EF52E1"/>
    <w:rsid w:val="00F14153"/>
    <w:rsid w:val="00F14439"/>
    <w:rsid w:val="00F154FE"/>
    <w:rsid w:val="00F16C91"/>
    <w:rsid w:val="00F21334"/>
    <w:rsid w:val="00F23A19"/>
    <w:rsid w:val="00F31F21"/>
    <w:rsid w:val="00F421EC"/>
    <w:rsid w:val="00F44F41"/>
    <w:rsid w:val="00F4556A"/>
    <w:rsid w:val="00F52B4F"/>
    <w:rsid w:val="00F542E6"/>
    <w:rsid w:val="00F67577"/>
    <w:rsid w:val="00F709AB"/>
    <w:rsid w:val="00F91879"/>
    <w:rsid w:val="00F94349"/>
    <w:rsid w:val="00F96844"/>
    <w:rsid w:val="00FA50B8"/>
    <w:rsid w:val="00FB1ACB"/>
    <w:rsid w:val="00FB4CA9"/>
    <w:rsid w:val="00FC0F5C"/>
    <w:rsid w:val="00FC7F46"/>
    <w:rsid w:val="00FD1514"/>
    <w:rsid w:val="00FD239D"/>
    <w:rsid w:val="00FE02CE"/>
    <w:rsid w:val="00FF798E"/>
    <w:rsid w:val="0F93004E"/>
    <w:rsid w:val="119B03A4"/>
    <w:rsid w:val="3F06D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255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43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IEC.texas.gov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di.texas.gov/forms/dwc/dwc045brcs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6728A-3936-4DAB-835A-3A3D3E87B7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8A7DF-3381-4825-922D-D2CF83FF09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5B1766-825C-4387-A270-9C020BB444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533BBFE-CED3-47D5-BE06-696A8C3FB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PLN11S, Notificación Sobre Asuntos en Disputa y Denegación para Pagar Beneficios</vt:lpstr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PLN11S, Notificación Sobre Asuntos en Disputa y Denegación para Pagar Beneficios</dc:title>
  <dc:subject>PLN11S, Notificación Sobre Asuntos en Disputa y Denegación para Pagar Beneficios</dc:subject>
  <dc:creator>DWC</dc:creator>
  <cp:keywords>Texas, compensación para trabajadores, notificación, disputa, asuntos, denegación, pagar, beneficios, PLN11S</cp:keywords>
  <cp:lastModifiedBy>Susan Criner</cp:lastModifiedBy>
  <cp:revision>85</cp:revision>
  <cp:lastPrinted>2017-06-29T18:25:00Z</cp:lastPrinted>
  <dcterms:created xsi:type="dcterms:W3CDTF">2022-02-08T17:24:00Z</dcterms:created>
  <dcterms:modified xsi:type="dcterms:W3CDTF">2022-02-23T16:40:00Z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Retention Policy">
    <vt:lpwstr/>
  </property>
  <property fmtid="{D5CDD505-2E9C-101B-9397-08002B2CF9AE}" pid="4" name="Document Type (DWC Business Process)">
    <vt:lpwstr>6;#New Document|595c3e9d-f273-46ad-a0ff-8324acee42d3</vt:lpwstr>
  </property>
  <property fmtid="{D5CDD505-2E9C-101B-9397-08002B2CF9AE}" pid="5" name="Fiscal Year(s)">
    <vt:lpwstr/>
  </property>
  <property fmtid="{D5CDD505-2E9C-101B-9397-08002B2CF9AE}" pid="6" name="Calendar Year(s)">
    <vt:lpwstr/>
  </property>
</Properties>
</file>